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84" w:rsidRDefault="00A8519C">
      <w:pPr>
        <w:pStyle w:val="BodyText"/>
        <w:kinsoku w:val="0"/>
        <w:overflowPunct w:val="0"/>
        <w:spacing w:before="56" w:line="480" w:lineRule="auto"/>
        <w:ind w:left="7887" w:right="98" w:hanging="507"/>
        <w:jc w:val="right"/>
      </w:pPr>
      <w:bookmarkStart w:id="0" w:name="_GoBack"/>
      <w:bookmarkEnd w:id="0"/>
      <w:r>
        <w:t xml:space="preserve"> </w:t>
      </w:r>
      <w:r w:rsidR="00E4595D">
        <w:t>GBEMS</w:t>
      </w:r>
    </w:p>
    <w:p w:rsidR="00ED29D3" w:rsidRDefault="00087D84" w:rsidP="00087D84">
      <w:pPr>
        <w:pStyle w:val="BodyText"/>
        <w:kinsoku w:val="0"/>
        <w:overflowPunct w:val="0"/>
        <w:spacing w:before="56" w:line="480" w:lineRule="auto"/>
        <w:ind w:left="7887" w:right="98" w:hanging="507"/>
        <w:jc w:val="center"/>
      </w:pPr>
      <w:r>
        <w:t xml:space="preserve">             August 2016</w:t>
      </w:r>
      <w:r w:rsidR="00E4595D">
        <w:t xml:space="preserve">      </w:t>
      </w:r>
      <w:r w:rsidR="00A8519C">
        <w:t>ACTION</w:t>
      </w:r>
      <w:r w:rsidR="00E4595D">
        <w:t xml:space="preserve"> </w:t>
      </w:r>
      <w:r w:rsidR="00ED29D3">
        <w:t>PLAN</w:t>
      </w:r>
    </w:p>
    <w:p w:rsidR="00ED29D3" w:rsidRDefault="00ED29D3">
      <w:pPr>
        <w:pStyle w:val="BodyText"/>
        <w:kinsoku w:val="0"/>
        <w:overflowPunct w:val="0"/>
        <w:spacing w:before="1"/>
        <w:rPr>
          <w:sz w:val="19"/>
          <w:szCs w:val="19"/>
        </w:rPr>
      </w:pPr>
    </w:p>
    <w:p w:rsidR="00ED29D3" w:rsidRDefault="00E4595D">
      <w:pPr>
        <w:pStyle w:val="Heading1"/>
        <w:kinsoku w:val="0"/>
        <w:overflowPunct w:val="0"/>
        <w:spacing w:before="69"/>
        <w:ind w:left="2479"/>
        <w:rPr>
          <w:u w:val="none"/>
        </w:rPr>
      </w:pPr>
      <w:r>
        <w:rPr>
          <w:u w:val="none"/>
        </w:rPr>
        <w:t xml:space="preserve">                   HAND WASHING </w:t>
      </w:r>
    </w:p>
    <w:p w:rsidR="00ED29D3" w:rsidRDefault="00ED29D3">
      <w:pPr>
        <w:pStyle w:val="BodyText"/>
        <w:kinsoku w:val="0"/>
        <w:overflowPunct w:val="0"/>
        <w:spacing w:before="10"/>
        <w:rPr>
          <w:b/>
          <w:bCs/>
          <w:sz w:val="23"/>
          <w:szCs w:val="23"/>
        </w:rPr>
      </w:pPr>
    </w:p>
    <w:p w:rsidR="00ED29D3" w:rsidRDefault="00ED29D3">
      <w:pPr>
        <w:pStyle w:val="BodyText"/>
        <w:kinsoku w:val="0"/>
        <w:overflowPunct w:val="0"/>
        <w:ind w:left="119" w:right="90"/>
        <w:rPr>
          <w:i/>
          <w:iCs/>
        </w:rPr>
      </w:pPr>
      <w:r>
        <w:rPr>
          <w:b/>
          <w:bCs/>
          <w:i/>
          <w:iCs/>
        </w:rPr>
        <w:t xml:space="preserve">Goal: </w:t>
      </w:r>
      <w:r>
        <w:rPr>
          <w:i/>
          <w:iCs/>
        </w:rPr>
        <w:t>Students shall have acce</w:t>
      </w:r>
      <w:r w:rsidR="000F638F">
        <w:rPr>
          <w:i/>
          <w:iCs/>
        </w:rPr>
        <w:t>ss to hand washing</w:t>
      </w:r>
      <w:r>
        <w:rPr>
          <w:i/>
          <w:iCs/>
        </w:rPr>
        <w:t xml:space="preserve"> before meals and snacks.</w:t>
      </w:r>
    </w:p>
    <w:p w:rsidR="00ED29D3" w:rsidRDefault="00ED29D3">
      <w:pPr>
        <w:pStyle w:val="BodyText"/>
        <w:kinsoku w:val="0"/>
        <w:overflowPunct w:val="0"/>
        <w:spacing w:before="10"/>
        <w:rPr>
          <w:i/>
          <w:iCs/>
          <w:sz w:val="23"/>
          <w:szCs w:val="23"/>
        </w:rPr>
      </w:pPr>
    </w:p>
    <w:p w:rsidR="00ED29D3" w:rsidRDefault="000F638F">
      <w:pPr>
        <w:pStyle w:val="BodyText"/>
        <w:kinsoku w:val="0"/>
        <w:overflowPunct w:val="0"/>
        <w:ind w:left="119" w:right="90"/>
      </w:pPr>
      <w:r>
        <w:t>Gulf Beaches Elementary Magnet School</w:t>
      </w:r>
      <w:r w:rsidR="00ED29D3">
        <w:t xml:space="preserve"> recognizes the health of the student is directly related to personal hygiene and cleanliness. Students who are present at school on a regular basis benefit from increased instruction and learning. To</w:t>
      </w:r>
      <w:r>
        <w:t xml:space="preserve"> support this need, the school</w:t>
      </w:r>
      <w:r w:rsidR="00ED29D3">
        <w:t xml:space="preserve"> has established practices to reduce the spread of bacteria and viruses, such as the flu, the common cold, Norovirus, and Hepatitis A.</w:t>
      </w:r>
    </w:p>
    <w:p w:rsidR="00ED29D3" w:rsidRDefault="00ED29D3">
      <w:pPr>
        <w:pStyle w:val="BodyText"/>
        <w:kinsoku w:val="0"/>
        <w:overflowPunct w:val="0"/>
      </w:pPr>
    </w:p>
    <w:p w:rsidR="00ED29D3" w:rsidRDefault="00ED29D3">
      <w:pPr>
        <w:pStyle w:val="BodyText"/>
        <w:kinsoku w:val="0"/>
        <w:overflowPunct w:val="0"/>
        <w:ind w:left="119" w:right="343"/>
      </w:pPr>
      <w:r>
        <w:t>Students shall have acce</w:t>
      </w:r>
      <w:r w:rsidR="000F638F">
        <w:t>ss to hand washing</w:t>
      </w:r>
      <w:r>
        <w:t xml:space="preserve"> before and after meals and snacks. School staff is directed to implement these procedures whenever students use the restroom and prior to dining.</w:t>
      </w:r>
    </w:p>
    <w:p w:rsidR="00ED29D3" w:rsidRDefault="00ED29D3">
      <w:pPr>
        <w:pStyle w:val="BodyText"/>
        <w:kinsoku w:val="0"/>
        <w:overflowPunct w:val="0"/>
        <w:spacing w:before="2"/>
      </w:pPr>
    </w:p>
    <w:p w:rsidR="00ED29D3" w:rsidRDefault="00ED29D3">
      <w:pPr>
        <w:pStyle w:val="Heading1"/>
        <w:kinsoku w:val="0"/>
        <w:overflowPunct w:val="0"/>
        <w:ind w:left="119"/>
        <w:rPr>
          <w:u w:val="none"/>
        </w:rPr>
      </w:pPr>
      <w:r>
        <w:rPr>
          <w:u w:val="thick"/>
        </w:rPr>
        <w:t>Purpose Of Hand Washing</w:t>
      </w:r>
    </w:p>
    <w:p w:rsidR="00ED29D3" w:rsidRDefault="00ED29D3">
      <w:pPr>
        <w:pStyle w:val="BodyText"/>
        <w:kinsoku w:val="0"/>
        <w:overflowPunct w:val="0"/>
        <w:spacing w:before="9"/>
        <w:rPr>
          <w:b/>
          <w:bCs/>
          <w:sz w:val="17"/>
          <w:szCs w:val="17"/>
        </w:rPr>
      </w:pPr>
    </w:p>
    <w:p w:rsidR="00ED29D3" w:rsidRDefault="00ED29D3">
      <w:pPr>
        <w:pStyle w:val="ListParagraph"/>
        <w:numPr>
          <w:ilvl w:val="0"/>
          <w:numId w:val="7"/>
        </w:numPr>
        <w:tabs>
          <w:tab w:val="left" w:pos="840"/>
        </w:tabs>
        <w:kinsoku w:val="0"/>
        <w:overflowPunct w:val="0"/>
        <w:spacing w:before="69"/>
        <w:ind w:right="307"/>
      </w:pPr>
      <w:r>
        <w:t>To reduce the spread of bacteria and viruses, from person to person and from people to food contact surfaces which are the main cause of the spread of Norovirus, the common cold and the</w:t>
      </w:r>
      <w:r>
        <w:rPr>
          <w:spacing w:val="-14"/>
        </w:rPr>
        <w:t xml:space="preserve"> </w:t>
      </w:r>
      <w:r>
        <w:t>flu.</w:t>
      </w:r>
    </w:p>
    <w:p w:rsidR="00ED29D3" w:rsidRDefault="00ED29D3">
      <w:pPr>
        <w:pStyle w:val="BodyText"/>
        <w:kinsoku w:val="0"/>
        <w:overflowPunct w:val="0"/>
      </w:pPr>
    </w:p>
    <w:p w:rsidR="00ED29D3" w:rsidRDefault="00ED29D3">
      <w:pPr>
        <w:pStyle w:val="ListParagraph"/>
        <w:numPr>
          <w:ilvl w:val="0"/>
          <w:numId w:val="7"/>
        </w:numPr>
        <w:tabs>
          <w:tab w:val="left" w:pos="840"/>
        </w:tabs>
        <w:kinsoku w:val="0"/>
        <w:overflowPunct w:val="0"/>
        <w:ind w:right="115"/>
        <w:jc w:val="both"/>
      </w:pPr>
      <w:r>
        <w:t>To reduce germs and bacteria found on the hands to safe levels, to prevent or to eliminate the spread of bacteria and viruses, which increase the spread of illness in the cafeteria</w:t>
      </w:r>
      <w:r>
        <w:rPr>
          <w:spacing w:val="-23"/>
        </w:rPr>
        <w:t xml:space="preserve"> </w:t>
      </w:r>
      <w:r>
        <w:t>and classroom.</w:t>
      </w:r>
    </w:p>
    <w:p w:rsidR="00ED29D3" w:rsidRDefault="00ED29D3">
      <w:pPr>
        <w:pStyle w:val="BodyText"/>
        <w:kinsoku w:val="0"/>
        <w:overflowPunct w:val="0"/>
      </w:pPr>
    </w:p>
    <w:p w:rsidR="00ED29D3" w:rsidRDefault="00ED29D3">
      <w:pPr>
        <w:pStyle w:val="ListParagraph"/>
        <w:numPr>
          <w:ilvl w:val="0"/>
          <w:numId w:val="7"/>
        </w:numPr>
        <w:tabs>
          <w:tab w:val="left" w:pos="840"/>
        </w:tabs>
        <w:kinsoku w:val="0"/>
        <w:overflowPunct w:val="0"/>
      </w:pPr>
      <w:r>
        <w:t>To reinforce and practice personal hygiene practices with all</w:t>
      </w:r>
      <w:r>
        <w:rPr>
          <w:spacing w:val="-4"/>
        </w:rPr>
        <w:t xml:space="preserve"> </w:t>
      </w:r>
      <w:r>
        <w:t>students.</w:t>
      </w:r>
    </w:p>
    <w:p w:rsidR="00ED29D3" w:rsidRDefault="00ED29D3">
      <w:pPr>
        <w:pStyle w:val="BodyText"/>
        <w:kinsoku w:val="0"/>
        <w:overflowPunct w:val="0"/>
      </w:pPr>
    </w:p>
    <w:p w:rsidR="00ED29D3" w:rsidRDefault="00ED29D3">
      <w:pPr>
        <w:pStyle w:val="ListParagraph"/>
        <w:numPr>
          <w:ilvl w:val="0"/>
          <w:numId w:val="7"/>
        </w:numPr>
        <w:tabs>
          <w:tab w:val="left" w:pos="840"/>
        </w:tabs>
        <w:kinsoku w:val="0"/>
        <w:overflowPunct w:val="0"/>
        <w:ind w:right="293"/>
      </w:pPr>
      <w:r>
        <w:t>To provide an opportunity for the class to develop correct hand washing procedures and then apply the procedures on a regular</w:t>
      </w:r>
      <w:r>
        <w:rPr>
          <w:spacing w:val="-6"/>
        </w:rPr>
        <w:t xml:space="preserve"> </w:t>
      </w:r>
      <w:r>
        <w:t>basis.</w:t>
      </w:r>
    </w:p>
    <w:p w:rsidR="00ED29D3" w:rsidRDefault="00ED29D3">
      <w:pPr>
        <w:pStyle w:val="BodyText"/>
        <w:kinsoku w:val="0"/>
        <w:overflowPunct w:val="0"/>
        <w:spacing w:before="2"/>
      </w:pPr>
    </w:p>
    <w:p w:rsidR="00ED29D3" w:rsidRDefault="00ED29D3">
      <w:pPr>
        <w:pStyle w:val="Heading1"/>
        <w:kinsoku w:val="0"/>
        <w:overflowPunct w:val="0"/>
        <w:rPr>
          <w:u w:val="none"/>
        </w:rPr>
      </w:pPr>
      <w:r>
        <w:rPr>
          <w:u w:val="thick"/>
        </w:rPr>
        <w:t>Hand Washing Procedures</w:t>
      </w:r>
    </w:p>
    <w:p w:rsidR="00ED29D3" w:rsidRDefault="00ED29D3">
      <w:pPr>
        <w:pStyle w:val="BodyText"/>
        <w:kinsoku w:val="0"/>
        <w:overflowPunct w:val="0"/>
        <w:spacing w:before="9"/>
        <w:rPr>
          <w:b/>
          <w:bCs/>
          <w:sz w:val="17"/>
          <w:szCs w:val="17"/>
        </w:rPr>
      </w:pPr>
    </w:p>
    <w:p w:rsidR="00ED29D3" w:rsidRDefault="00ED29D3">
      <w:pPr>
        <w:pStyle w:val="ListParagraph"/>
        <w:numPr>
          <w:ilvl w:val="0"/>
          <w:numId w:val="6"/>
        </w:numPr>
        <w:tabs>
          <w:tab w:val="left" w:pos="840"/>
        </w:tabs>
        <w:kinsoku w:val="0"/>
        <w:overflowPunct w:val="0"/>
        <w:spacing w:before="69"/>
      </w:pPr>
      <w:r>
        <w:t>Wash hands using soap and warm, running water, at least</w:t>
      </w:r>
      <w:r>
        <w:rPr>
          <w:spacing w:val="-2"/>
        </w:rPr>
        <w:t xml:space="preserve"> </w:t>
      </w:r>
      <w:r>
        <w:t>100°F.</w:t>
      </w:r>
    </w:p>
    <w:p w:rsidR="00ED29D3" w:rsidRDefault="00ED29D3">
      <w:pPr>
        <w:pStyle w:val="BodyText"/>
        <w:kinsoku w:val="0"/>
        <w:overflowPunct w:val="0"/>
      </w:pPr>
    </w:p>
    <w:p w:rsidR="00ED29D3" w:rsidRDefault="00ED29D3">
      <w:pPr>
        <w:pStyle w:val="ListParagraph"/>
        <w:numPr>
          <w:ilvl w:val="0"/>
          <w:numId w:val="6"/>
        </w:numPr>
        <w:tabs>
          <w:tab w:val="left" w:pos="840"/>
        </w:tabs>
        <w:kinsoku w:val="0"/>
        <w:overflowPunct w:val="0"/>
        <w:ind w:right="314"/>
      </w:pPr>
      <w:r>
        <w:t>Vigorously rub hands during washing for at least 15 - 20 seconds (Sing the Happy Birthday song) with special attention paid to the backs of the hands, wrists, between</w:t>
      </w:r>
      <w:r>
        <w:rPr>
          <w:spacing w:val="-41"/>
        </w:rPr>
        <w:t xml:space="preserve"> </w:t>
      </w:r>
      <w:r>
        <w:t>the fingers and under the</w:t>
      </w:r>
      <w:r>
        <w:rPr>
          <w:spacing w:val="-4"/>
        </w:rPr>
        <w:t xml:space="preserve"> </w:t>
      </w:r>
      <w:r>
        <w:t>fingernails.</w:t>
      </w:r>
    </w:p>
    <w:p w:rsidR="00ED29D3" w:rsidRDefault="00ED29D3">
      <w:pPr>
        <w:pStyle w:val="BodyText"/>
        <w:kinsoku w:val="0"/>
        <w:overflowPunct w:val="0"/>
      </w:pPr>
    </w:p>
    <w:p w:rsidR="00ED29D3" w:rsidRDefault="00ED29D3">
      <w:pPr>
        <w:pStyle w:val="ListParagraph"/>
        <w:numPr>
          <w:ilvl w:val="0"/>
          <w:numId w:val="6"/>
        </w:numPr>
        <w:tabs>
          <w:tab w:val="left" w:pos="840"/>
        </w:tabs>
        <w:kinsoku w:val="0"/>
        <w:overflowPunct w:val="0"/>
      </w:pPr>
      <w:r>
        <w:t>Rinse hands well while leaving the water</w:t>
      </w:r>
      <w:r>
        <w:rPr>
          <w:spacing w:val="-6"/>
        </w:rPr>
        <w:t xml:space="preserve"> </w:t>
      </w:r>
      <w:r>
        <w:t>running.</w:t>
      </w:r>
    </w:p>
    <w:p w:rsidR="00ED29D3" w:rsidRDefault="00ED29D3">
      <w:pPr>
        <w:pStyle w:val="BodyText"/>
        <w:kinsoku w:val="0"/>
        <w:overflowPunct w:val="0"/>
      </w:pPr>
    </w:p>
    <w:p w:rsidR="00ED29D3" w:rsidRDefault="00ED29D3">
      <w:pPr>
        <w:pStyle w:val="ListParagraph"/>
        <w:numPr>
          <w:ilvl w:val="0"/>
          <w:numId w:val="6"/>
        </w:numPr>
        <w:tabs>
          <w:tab w:val="left" w:pos="840"/>
        </w:tabs>
        <w:kinsoku w:val="0"/>
        <w:overflowPunct w:val="0"/>
      </w:pPr>
      <w:r>
        <w:t>With the water running, dry hands with a single-use towel or a warm air</w:t>
      </w:r>
      <w:r>
        <w:rPr>
          <w:spacing w:val="-10"/>
        </w:rPr>
        <w:t xml:space="preserve"> </w:t>
      </w:r>
      <w:r>
        <w:t>dryer.</w:t>
      </w:r>
    </w:p>
    <w:p w:rsidR="00ED29D3" w:rsidRDefault="00ED29D3">
      <w:pPr>
        <w:pStyle w:val="ListParagraph"/>
        <w:numPr>
          <w:ilvl w:val="0"/>
          <w:numId w:val="6"/>
        </w:numPr>
        <w:tabs>
          <w:tab w:val="left" w:pos="840"/>
        </w:tabs>
        <w:kinsoku w:val="0"/>
        <w:overflowPunct w:val="0"/>
        <w:sectPr w:rsidR="00ED29D3">
          <w:footerReference w:type="default" r:id="rId7"/>
          <w:pgSz w:w="12240" w:h="15840"/>
          <w:pgMar w:top="1380" w:right="1340" w:bottom="1160" w:left="1320" w:header="0" w:footer="963" w:gutter="0"/>
          <w:pgNumType w:start="1"/>
          <w:cols w:space="720"/>
          <w:noEndnote/>
        </w:sectPr>
      </w:pPr>
    </w:p>
    <w:p w:rsidR="00ED29D3" w:rsidRDefault="00ED29D3">
      <w:pPr>
        <w:pStyle w:val="ListParagraph"/>
        <w:numPr>
          <w:ilvl w:val="0"/>
          <w:numId w:val="6"/>
        </w:numPr>
        <w:tabs>
          <w:tab w:val="left" w:pos="840"/>
        </w:tabs>
        <w:kinsoku w:val="0"/>
        <w:overflowPunct w:val="0"/>
        <w:spacing w:before="56"/>
        <w:ind w:right="1217"/>
      </w:pPr>
      <w:r>
        <w:lastRenderedPageBreak/>
        <w:t>Turn off the water using a paper towel, covering washed hands to prevent re- contamination from the dirty</w:t>
      </w:r>
      <w:r>
        <w:rPr>
          <w:spacing w:val="-4"/>
        </w:rPr>
        <w:t xml:space="preserve"> </w:t>
      </w:r>
      <w:r>
        <w:t>faucet.</w:t>
      </w:r>
    </w:p>
    <w:p w:rsidR="00ED29D3" w:rsidRDefault="00ED29D3">
      <w:pPr>
        <w:pStyle w:val="BodyText"/>
        <w:kinsoku w:val="0"/>
        <w:overflowPunct w:val="0"/>
        <w:spacing w:before="2"/>
      </w:pPr>
    </w:p>
    <w:p w:rsidR="00ED29D3" w:rsidRDefault="00ED29D3">
      <w:pPr>
        <w:pStyle w:val="Heading1"/>
        <w:kinsoku w:val="0"/>
        <w:overflowPunct w:val="0"/>
        <w:ind w:left="119" w:right="435"/>
        <w:rPr>
          <w:u w:val="none"/>
        </w:rPr>
      </w:pPr>
      <w:r>
        <w:rPr>
          <w:u w:val="thick"/>
        </w:rPr>
        <w:t>When To Wash Hands</w:t>
      </w:r>
    </w:p>
    <w:p w:rsidR="00ED29D3" w:rsidRDefault="00ED29D3">
      <w:pPr>
        <w:pStyle w:val="BodyText"/>
        <w:kinsoku w:val="0"/>
        <w:overflowPunct w:val="0"/>
        <w:spacing w:before="2"/>
        <w:rPr>
          <w:b/>
          <w:bCs/>
          <w:sz w:val="18"/>
          <w:szCs w:val="18"/>
        </w:rPr>
      </w:pPr>
    </w:p>
    <w:p w:rsidR="00ED29D3" w:rsidRDefault="00ED29D3">
      <w:pPr>
        <w:pStyle w:val="BodyText"/>
        <w:kinsoku w:val="0"/>
        <w:overflowPunct w:val="0"/>
        <w:spacing w:before="69"/>
        <w:ind w:left="120" w:right="435"/>
      </w:pPr>
      <w:r>
        <w:t>Hands should be washed after the following activities:</w:t>
      </w:r>
    </w:p>
    <w:p w:rsidR="00C46D66" w:rsidRDefault="00C46D66" w:rsidP="00C6517F">
      <w:pPr>
        <w:pStyle w:val="BodyText"/>
        <w:numPr>
          <w:ilvl w:val="0"/>
          <w:numId w:val="8"/>
        </w:numPr>
        <w:kinsoku w:val="0"/>
        <w:overflowPunct w:val="0"/>
        <w:spacing w:before="3"/>
      </w:pPr>
      <w:r>
        <w:t>Upon entering the class room each morning</w:t>
      </w:r>
    </w:p>
    <w:p w:rsidR="00ED29D3" w:rsidRDefault="00C46D66" w:rsidP="00C6517F">
      <w:pPr>
        <w:pStyle w:val="BodyText"/>
        <w:numPr>
          <w:ilvl w:val="0"/>
          <w:numId w:val="8"/>
        </w:numPr>
        <w:kinsoku w:val="0"/>
        <w:overflowPunct w:val="0"/>
        <w:spacing w:before="3"/>
      </w:pPr>
      <w:r>
        <w:t>A</w:t>
      </w:r>
      <w:r w:rsidR="00ED29D3">
        <w:t xml:space="preserve">fter touching bare human body parts other than clean hands and clean, exposed </w:t>
      </w:r>
      <w:r>
        <w:t xml:space="preserve">           </w:t>
      </w:r>
      <w:r w:rsidR="00C6517F">
        <w:t xml:space="preserve">          </w:t>
      </w:r>
      <w:r w:rsidR="00ED29D3">
        <w:t>portions of</w:t>
      </w:r>
      <w:r w:rsidR="00ED29D3">
        <w:rPr>
          <w:spacing w:val="-3"/>
        </w:rPr>
        <w:t xml:space="preserve"> </w:t>
      </w:r>
      <w:r w:rsidR="00ED29D3">
        <w:t>arms.</w:t>
      </w:r>
    </w:p>
    <w:p w:rsidR="00ED29D3" w:rsidRDefault="00ED29D3" w:rsidP="00C6517F">
      <w:pPr>
        <w:pStyle w:val="ListParagraph"/>
        <w:numPr>
          <w:ilvl w:val="0"/>
          <w:numId w:val="8"/>
        </w:numPr>
        <w:tabs>
          <w:tab w:val="left" w:pos="1230"/>
        </w:tabs>
        <w:kinsoku w:val="0"/>
        <w:overflowPunct w:val="0"/>
      </w:pPr>
      <w:r>
        <w:t>After using the toilet</w:t>
      </w:r>
    </w:p>
    <w:p w:rsidR="00ED29D3" w:rsidRDefault="00ED29D3" w:rsidP="00C6517F">
      <w:pPr>
        <w:pStyle w:val="ListParagraph"/>
        <w:numPr>
          <w:ilvl w:val="0"/>
          <w:numId w:val="8"/>
        </w:numPr>
        <w:tabs>
          <w:tab w:val="left" w:pos="1230"/>
        </w:tabs>
        <w:kinsoku w:val="0"/>
        <w:overflowPunct w:val="0"/>
        <w:spacing w:line="275" w:lineRule="exact"/>
      </w:pPr>
      <w:r>
        <w:t>After coughing, sneezing, using a handkerchief or disposable</w:t>
      </w:r>
      <w:r>
        <w:rPr>
          <w:spacing w:val="-6"/>
        </w:rPr>
        <w:t xml:space="preserve"> </w:t>
      </w:r>
      <w:r>
        <w:t>tissue</w:t>
      </w:r>
    </w:p>
    <w:p w:rsidR="00ED29D3" w:rsidRDefault="00ED29D3" w:rsidP="00C6517F">
      <w:pPr>
        <w:pStyle w:val="ListParagraph"/>
        <w:numPr>
          <w:ilvl w:val="0"/>
          <w:numId w:val="8"/>
        </w:numPr>
        <w:tabs>
          <w:tab w:val="left" w:pos="1230"/>
        </w:tabs>
        <w:kinsoku w:val="0"/>
        <w:overflowPunct w:val="0"/>
        <w:spacing w:line="275" w:lineRule="exact"/>
      </w:pPr>
      <w:r>
        <w:t>After eating or</w:t>
      </w:r>
      <w:r>
        <w:rPr>
          <w:spacing w:val="-3"/>
        </w:rPr>
        <w:t xml:space="preserve"> </w:t>
      </w:r>
      <w:r>
        <w:t>drinking</w:t>
      </w:r>
    </w:p>
    <w:p w:rsidR="00C6517F" w:rsidRDefault="00C6517F" w:rsidP="00C6517F">
      <w:pPr>
        <w:pStyle w:val="ListParagraph"/>
        <w:numPr>
          <w:ilvl w:val="0"/>
          <w:numId w:val="8"/>
        </w:numPr>
        <w:tabs>
          <w:tab w:val="left" w:pos="1230"/>
        </w:tabs>
        <w:kinsoku w:val="0"/>
        <w:overflowPunct w:val="0"/>
        <w:spacing w:line="275" w:lineRule="exact"/>
      </w:pPr>
      <w:r>
        <w:t>After Specials</w:t>
      </w:r>
    </w:p>
    <w:p w:rsidR="00ED29D3" w:rsidRDefault="00ED29D3" w:rsidP="00C6517F">
      <w:pPr>
        <w:pStyle w:val="ListParagraph"/>
        <w:numPr>
          <w:ilvl w:val="0"/>
          <w:numId w:val="8"/>
        </w:numPr>
        <w:tabs>
          <w:tab w:val="left" w:pos="1230"/>
        </w:tabs>
        <w:kinsoku w:val="0"/>
        <w:overflowPunct w:val="0"/>
      </w:pPr>
      <w:r>
        <w:t>After</w:t>
      </w:r>
      <w:r>
        <w:rPr>
          <w:spacing w:val="-1"/>
        </w:rPr>
        <w:t xml:space="preserve"> </w:t>
      </w:r>
      <w:r>
        <w:t>recess</w:t>
      </w:r>
    </w:p>
    <w:p w:rsidR="00ED29D3" w:rsidRDefault="00ED29D3" w:rsidP="00C6517F">
      <w:pPr>
        <w:pStyle w:val="ListParagraph"/>
        <w:numPr>
          <w:ilvl w:val="0"/>
          <w:numId w:val="8"/>
        </w:numPr>
        <w:tabs>
          <w:tab w:val="left" w:pos="1230"/>
        </w:tabs>
        <w:kinsoku w:val="0"/>
        <w:overflowPunct w:val="0"/>
      </w:pPr>
      <w:r>
        <w:t>After handling dirty equipment, utensils and</w:t>
      </w:r>
      <w:r>
        <w:rPr>
          <w:spacing w:val="-8"/>
        </w:rPr>
        <w:t xml:space="preserve"> </w:t>
      </w:r>
      <w:r>
        <w:t>supplies</w:t>
      </w:r>
    </w:p>
    <w:p w:rsidR="00ED29D3" w:rsidRDefault="00ED29D3" w:rsidP="00C6517F">
      <w:pPr>
        <w:pStyle w:val="ListParagraph"/>
        <w:numPr>
          <w:ilvl w:val="0"/>
          <w:numId w:val="8"/>
        </w:numPr>
        <w:tabs>
          <w:tab w:val="left" w:pos="1230"/>
        </w:tabs>
        <w:kinsoku w:val="0"/>
        <w:overflowPunct w:val="0"/>
        <w:spacing w:before="1"/>
      </w:pPr>
      <w:r>
        <w:t>After engaging in other activities that contaminate the</w:t>
      </w:r>
      <w:r>
        <w:rPr>
          <w:spacing w:val="-5"/>
        </w:rPr>
        <w:t xml:space="preserve"> </w:t>
      </w:r>
      <w:r>
        <w:t>hands</w:t>
      </w:r>
    </w:p>
    <w:p w:rsidR="00ED29D3" w:rsidRDefault="00ED29D3">
      <w:pPr>
        <w:pStyle w:val="BodyText"/>
        <w:kinsoku w:val="0"/>
        <w:overflowPunct w:val="0"/>
        <w:spacing w:before="6"/>
      </w:pPr>
    </w:p>
    <w:p w:rsidR="00ED29D3" w:rsidRDefault="00ED29D3">
      <w:pPr>
        <w:pStyle w:val="Heading1"/>
        <w:kinsoku w:val="0"/>
        <w:overflowPunct w:val="0"/>
        <w:ind w:right="435"/>
        <w:rPr>
          <w:u w:val="none"/>
        </w:rPr>
      </w:pPr>
      <w:r>
        <w:rPr>
          <w:u w:val="thick"/>
        </w:rPr>
        <w:t>Use Of Hand Sanitizers</w:t>
      </w:r>
    </w:p>
    <w:p w:rsidR="00ED29D3" w:rsidRDefault="00ED29D3">
      <w:pPr>
        <w:pStyle w:val="BodyText"/>
        <w:kinsoku w:val="0"/>
        <w:overflowPunct w:val="0"/>
        <w:spacing w:before="9"/>
        <w:rPr>
          <w:b/>
          <w:bCs/>
          <w:sz w:val="17"/>
          <w:szCs w:val="17"/>
        </w:rPr>
      </w:pPr>
    </w:p>
    <w:p w:rsidR="00ED29D3" w:rsidRDefault="00ED29D3">
      <w:pPr>
        <w:pStyle w:val="ListParagraph"/>
        <w:numPr>
          <w:ilvl w:val="0"/>
          <w:numId w:val="5"/>
        </w:numPr>
        <w:tabs>
          <w:tab w:val="left" w:pos="840"/>
        </w:tabs>
        <w:kinsoku w:val="0"/>
        <w:overflowPunct w:val="0"/>
        <w:spacing w:before="69"/>
        <w:ind w:right="280"/>
      </w:pPr>
      <w:r>
        <w:t>Hand sanitizers may be used in place of hand washing ONLY when access to soap and hand sinks are not</w:t>
      </w:r>
      <w:r>
        <w:rPr>
          <w:spacing w:val="-1"/>
        </w:rPr>
        <w:t xml:space="preserve"> </w:t>
      </w:r>
      <w:r>
        <w:t>available.</w:t>
      </w:r>
    </w:p>
    <w:p w:rsidR="00ED29D3" w:rsidRDefault="00ED29D3">
      <w:pPr>
        <w:pStyle w:val="BodyText"/>
        <w:kinsoku w:val="0"/>
        <w:overflowPunct w:val="0"/>
      </w:pPr>
    </w:p>
    <w:p w:rsidR="00ED29D3" w:rsidRDefault="00ED29D3">
      <w:pPr>
        <w:pStyle w:val="ListParagraph"/>
        <w:numPr>
          <w:ilvl w:val="0"/>
          <w:numId w:val="5"/>
        </w:numPr>
        <w:tabs>
          <w:tab w:val="left" w:pos="840"/>
        </w:tabs>
        <w:kinsoku w:val="0"/>
        <w:overflowPunct w:val="0"/>
        <w:ind w:right="352"/>
      </w:pPr>
      <w:r>
        <w:t>Only hand sanitizers containing 60-90% ethyl alcohol or isopropanol in concentration with equivalent sanitizing strength may be used as an adjunct to proper hand</w:t>
      </w:r>
      <w:r>
        <w:rPr>
          <w:spacing w:val="-9"/>
        </w:rPr>
        <w:t xml:space="preserve"> </w:t>
      </w:r>
      <w:r>
        <w:t>washing.</w:t>
      </w:r>
    </w:p>
    <w:p w:rsidR="00ED29D3" w:rsidRDefault="00ED29D3">
      <w:pPr>
        <w:pStyle w:val="BodyText"/>
        <w:kinsoku w:val="0"/>
        <w:overflowPunct w:val="0"/>
      </w:pPr>
    </w:p>
    <w:p w:rsidR="00ED29D3" w:rsidRDefault="00ED29D3">
      <w:pPr>
        <w:pStyle w:val="ListParagraph"/>
        <w:numPr>
          <w:ilvl w:val="0"/>
          <w:numId w:val="5"/>
        </w:numPr>
        <w:tabs>
          <w:tab w:val="left" w:pos="840"/>
        </w:tabs>
        <w:kinsoku w:val="0"/>
        <w:overflowPunct w:val="0"/>
        <w:ind w:right="605"/>
      </w:pPr>
      <w:r>
        <w:t>Note: Researchers say that hand sanitizers may not be effective in removing certain allergens, including peanut allergens, and may instead spread them around</w:t>
      </w:r>
      <w:r>
        <w:rPr>
          <w:spacing w:val="-13"/>
        </w:rPr>
        <w:t xml:space="preserve"> </w:t>
      </w:r>
      <w:r>
        <w:t>(1).</w:t>
      </w:r>
    </w:p>
    <w:p w:rsidR="00ED29D3" w:rsidRDefault="00ED29D3">
      <w:pPr>
        <w:pStyle w:val="BodyText"/>
        <w:kinsoku w:val="0"/>
        <w:overflowPunct w:val="0"/>
        <w:spacing w:before="2"/>
      </w:pPr>
    </w:p>
    <w:p w:rsidR="00ED29D3" w:rsidRDefault="00ED29D3">
      <w:pPr>
        <w:pStyle w:val="Heading1"/>
        <w:kinsoku w:val="0"/>
        <w:overflowPunct w:val="0"/>
        <w:ind w:right="435"/>
        <w:rPr>
          <w:u w:val="none"/>
        </w:rPr>
      </w:pPr>
      <w:r>
        <w:rPr>
          <w:u w:val="thick"/>
        </w:rPr>
        <w:t>Role Of The Principal</w:t>
      </w:r>
    </w:p>
    <w:p w:rsidR="00ED29D3" w:rsidRDefault="00ED29D3">
      <w:pPr>
        <w:pStyle w:val="BodyText"/>
        <w:kinsoku w:val="0"/>
        <w:overflowPunct w:val="0"/>
        <w:spacing w:before="7"/>
        <w:rPr>
          <w:b/>
          <w:bCs/>
          <w:sz w:val="17"/>
          <w:szCs w:val="17"/>
        </w:rPr>
      </w:pPr>
    </w:p>
    <w:p w:rsidR="00ED29D3" w:rsidRDefault="00ED29D3">
      <w:pPr>
        <w:pStyle w:val="BodyText"/>
        <w:kinsoku w:val="0"/>
        <w:overflowPunct w:val="0"/>
        <w:spacing w:before="70"/>
        <w:ind w:left="120" w:right="435"/>
      </w:pPr>
      <w:r>
        <w:t>As the instructional leader, the principal has a continuing role in policy implementation. The principal should:</w:t>
      </w:r>
    </w:p>
    <w:p w:rsidR="00ED29D3" w:rsidRDefault="00ED29D3">
      <w:pPr>
        <w:pStyle w:val="BodyText"/>
        <w:kinsoku w:val="0"/>
        <w:overflowPunct w:val="0"/>
      </w:pPr>
    </w:p>
    <w:p w:rsidR="00ED29D3" w:rsidRDefault="00ED29D3">
      <w:pPr>
        <w:pStyle w:val="ListParagraph"/>
        <w:numPr>
          <w:ilvl w:val="0"/>
          <w:numId w:val="4"/>
        </w:numPr>
        <w:tabs>
          <w:tab w:val="left" w:pos="840"/>
        </w:tabs>
        <w:kinsoku w:val="0"/>
        <w:overflowPunct w:val="0"/>
        <w:ind w:right="100"/>
      </w:pPr>
      <w:r>
        <w:t>Communi</w:t>
      </w:r>
      <w:r w:rsidR="00E4595D">
        <w:t>cate the hand washing</w:t>
      </w:r>
      <w:r>
        <w:t xml:space="preserve"> policy to teachers, parents/guardians, and</w:t>
      </w:r>
      <w:r>
        <w:rPr>
          <w:spacing w:val="-10"/>
        </w:rPr>
        <w:t xml:space="preserve"> </w:t>
      </w:r>
      <w:r>
        <w:t>students.</w:t>
      </w:r>
    </w:p>
    <w:p w:rsidR="00ED29D3" w:rsidRDefault="00ED29D3">
      <w:pPr>
        <w:pStyle w:val="BodyText"/>
        <w:kinsoku w:val="0"/>
        <w:overflowPunct w:val="0"/>
      </w:pPr>
    </w:p>
    <w:p w:rsidR="00ED29D3" w:rsidRDefault="00ED29D3">
      <w:pPr>
        <w:pStyle w:val="ListParagraph"/>
        <w:numPr>
          <w:ilvl w:val="0"/>
          <w:numId w:val="4"/>
        </w:numPr>
        <w:tabs>
          <w:tab w:val="left" w:pos="840"/>
        </w:tabs>
        <w:kinsoku w:val="0"/>
        <w:overflowPunct w:val="0"/>
      </w:pPr>
      <w:r>
        <w:t>Organize in-service training for all building staff as part of the policy</w:t>
      </w:r>
      <w:r>
        <w:rPr>
          <w:spacing w:val="-10"/>
        </w:rPr>
        <w:t xml:space="preserve"> </w:t>
      </w:r>
      <w:r>
        <w:t>implementation.</w:t>
      </w:r>
    </w:p>
    <w:p w:rsidR="00ED29D3" w:rsidRDefault="00ED29D3">
      <w:pPr>
        <w:pStyle w:val="BodyText"/>
        <w:kinsoku w:val="0"/>
        <w:overflowPunct w:val="0"/>
      </w:pPr>
    </w:p>
    <w:p w:rsidR="00ED29D3" w:rsidRDefault="00ED29D3">
      <w:pPr>
        <w:pStyle w:val="ListParagraph"/>
        <w:numPr>
          <w:ilvl w:val="0"/>
          <w:numId w:val="4"/>
        </w:numPr>
        <w:tabs>
          <w:tab w:val="left" w:pos="840"/>
        </w:tabs>
        <w:kinsoku w:val="0"/>
        <w:overflowPunct w:val="0"/>
      </w:pPr>
      <w:r>
        <w:t>Ensure the staff complies w</w:t>
      </w:r>
      <w:r w:rsidR="00E4595D">
        <w:t>ith the hand washing</w:t>
      </w:r>
      <w:r>
        <w:rPr>
          <w:spacing w:val="-4"/>
        </w:rPr>
        <w:t xml:space="preserve"> </w:t>
      </w:r>
      <w:r>
        <w:t>policy.</w:t>
      </w:r>
    </w:p>
    <w:p w:rsidR="00ED29D3" w:rsidRDefault="00ED29D3">
      <w:pPr>
        <w:pStyle w:val="BodyText"/>
        <w:kinsoku w:val="0"/>
        <w:overflowPunct w:val="0"/>
      </w:pPr>
    </w:p>
    <w:p w:rsidR="00ED29D3" w:rsidRDefault="00ED29D3">
      <w:pPr>
        <w:pStyle w:val="ListParagraph"/>
        <w:numPr>
          <w:ilvl w:val="0"/>
          <w:numId w:val="4"/>
        </w:numPr>
        <w:tabs>
          <w:tab w:val="left" w:pos="840"/>
        </w:tabs>
        <w:kinsoku w:val="0"/>
        <w:overflowPunct w:val="0"/>
        <w:ind w:right="248"/>
      </w:pPr>
      <w:r>
        <w:t>Coordinate the availability of supplies for hand washing: soap and single use towels,</w:t>
      </w:r>
      <w:r>
        <w:rPr>
          <w:spacing w:val="-12"/>
        </w:rPr>
        <w:t xml:space="preserve"> </w:t>
      </w:r>
      <w:r>
        <w:t>in bathrooms and classrooms with hand</w:t>
      </w:r>
      <w:r>
        <w:rPr>
          <w:spacing w:val="-5"/>
        </w:rPr>
        <w:t xml:space="preserve"> </w:t>
      </w:r>
      <w:r>
        <w:t>sinks.</w:t>
      </w:r>
    </w:p>
    <w:p w:rsidR="00ED29D3" w:rsidRDefault="00ED29D3">
      <w:pPr>
        <w:pStyle w:val="BodyText"/>
        <w:kinsoku w:val="0"/>
        <w:overflowPunct w:val="0"/>
      </w:pPr>
    </w:p>
    <w:p w:rsidR="00ED29D3" w:rsidRDefault="00ED29D3">
      <w:pPr>
        <w:pStyle w:val="ListParagraph"/>
        <w:numPr>
          <w:ilvl w:val="0"/>
          <w:numId w:val="4"/>
        </w:numPr>
        <w:tabs>
          <w:tab w:val="left" w:pos="840"/>
        </w:tabs>
        <w:kinsoku w:val="0"/>
        <w:overflowPunct w:val="0"/>
      </w:pPr>
      <w:r>
        <w:t>Evaluate and monitor the impleme</w:t>
      </w:r>
      <w:r w:rsidR="00E4595D">
        <w:t>ntation of hand washing</w:t>
      </w:r>
      <w:r>
        <w:t>.</w:t>
      </w:r>
    </w:p>
    <w:p w:rsidR="00ED29D3" w:rsidRDefault="00ED29D3">
      <w:pPr>
        <w:pStyle w:val="ListParagraph"/>
        <w:numPr>
          <w:ilvl w:val="0"/>
          <w:numId w:val="4"/>
        </w:numPr>
        <w:tabs>
          <w:tab w:val="left" w:pos="840"/>
        </w:tabs>
        <w:kinsoku w:val="0"/>
        <w:overflowPunct w:val="0"/>
        <w:sectPr w:rsidR="00ED29D3">
          <w:pgSz w:w="12240" w:h="15840"/>
          <w:pgMar w:top="1380" w:right="1460" w:bottom="1160" w:left="1320" w:header="0" w:footer="963" w:gutter="0"/>
          <w:cols w:space="720" w:equalWidth="0">
            <w:col w:w="9460"/>
          </w:cols>
          <w:noEndnote/>
        </w:sectPr>
      </w:pPr>
    </w:p>
    <w:p w:rsidR="00ED29D3" w:rsidRDefault="00ED29D3">
      <w:pPr>
        <w:pStyle w:val="Heading1"/>
        <w:kinsoku w:val="0"/>
        <w:overflowPunct w:val="0"/>
        <w:spacing w:before="39"/>
        <w:ind w:left="119"/>
        <w:rPr>
          <w:u w:val="none"/>
        </w:rPr>
      </w:pPr>
      <w:r>
        <w:rPr>
          <w:u w:val="thick"/>
        </w:rPr>
        <w:lastRenderedPageBreak/>
        <w:t>Role Of The Teacher</w:t>
      </w:r>
    </w:p>
    <w:p w:rsidR="00ED29D3" w:rsidRDefault="00ED29D3">
      <w:pPr>
        <w:pStyle w:val="BodyText"/>
        <w:kinsoku w:val="0"/>
        <w:overflowPunct w:val="0"/>
        <w:spacing w:before="9"/>
        <w:rPr>
          <w:b/>
          <w:bCs/>
          <w:sz w:val="17"/>
          <w:szCs w:val="17"/>
        </w:rPr>
      </w:pPr>
    </w:p>
    <w:p w:rsidR="00ED29D3" w:rsidRDefault="00ED29D3">
      <w:pPr>
        <w:pStyle w:val="BodyText"/>
        <w:kinsoku w:val="0"/>
        <w:overflowPunct w:val="0"/>
        <w:spacing w:before="69"/>
        <w:ind w:left="120" w:right="682"/>
      </w:pPr>
      <w:r>
        <w:t>It is the classroom teacher’s responsibility to instruct students in a meaningful manner. The teacher should:</w:t>
      </w:r>
    </w:p>
    <w:p w:rsidR="00ED29D3" w:rsidRDefault="00ED29D3">
      <w:pPr>
        <w:pStyle w:val="BodyText"/>
        <w:kinsoku w:val="0"/>
        <w:overflowPunct w:val="0"/>
      </w:pPr>
    </w:p>
    <w:p w:rsidR="00ED29D3" w:rsidRDefault="00ED29D3">
      <w:pPr>
        <w:pStyle w:val="ListParagraph"/>
        <w:numPr>
          <w:ilvl w:val="0"/>
          <w:numId w:val="3"/>
        </w:numPr>
        <w:tabs>
          <w:tab w:val="left" w:pos="840"/>
        </w:tabs>
        <w:kinsoku w:val="0"/>
        <w:overflowPunct w:val="0"/>
      </w:pPr>
      <w:r>
        <w:t>Demonstrate and present the steps to hand washing clearly and</w:t>
      </w:r>
      <w:r>
        <w:rPr>
          <w:spacing w:val="-19"/>
        </w:rPr>
        <w:t xml:space="preserve"> </w:t>
      </w:r>
      <w:r>
        <w:t>concisely.</w:t>
      </w:r>
    </w:p>
    <w:p w:rsidR="00ED29D3" w:rsidRDefault="00ED29D3">
      <w:pPr>
        <w:pStyle w:val="BodyText"/>
        <w:kinsoku w:val="0"/>
        <w:overflowPunct w:val="0"/>
      </w:pPr>
    </w:p>
    <w:p w:rsidR="00ED29D3" w:rsidRDefault="00ED29D3">
      <w:pPr>
        <w:pStyle w:val="ListParagraph"/>
        <w:numPr>
          <w:ilvl w:val="0"/>
          <w:numId w:val="3"/>
        </w:numPr>
        <w:tabs>
          <w:tab w:val="left" w:pos="840"/>
        </w:tabs>
        <w:kinsoku w:val="0"/>
        <w:overflowPunct w:val="0"/>
        <w:ind w:right="807"/>
      </w:pPr>
      <w:r>
        <w:t>Ensure that proper and adequate facilities (i.e., sinks) are available and are in good working order.</w:t>
      </w:r>
    </w:p>
    <w:p w:rsidR="00ED29D3" w:rsidRDefault="00ED29D3">
      <w:pPr>
        <w:pStyle w:val="BodyText"/>
        <w:kinsoku w:val="0"/>
        <w:overflowPunct w:val="0"/>
      </w:pPr>
    </w:p>
    <w:p w:rsidR="00ED29D3" w:rsidRDefault="00ED29D3">
      <w:pPr>
        <w:pStyle w:val="ListParagraph"/>
        <w:numPr>
          <w:ilvl w:val="0"/>
          <w:numId w:val="3"/>
        </w:numPr>
        <w:tabs>
          <w:tab w:val="left" w:pos="840"/>
        </w:tabs>
        <w:kinsoku w:val="0"/>
        <w:overflowPunct w:val="0"/>
      </w:pPr>
      <w:r>
        <w:t>Provide time prior to meals and snack for hand</w:t>
      </w:r>
      <w:r>
        <w:rPr>
          <w:spacing w:val="-6"/>
        </w:rPr>
        <w:t xml:space="preserve"> </w:t>
      </w:r>
      <w:r>
        <w:t>washing.</w:t>
      </w:r>
    </w:p>
    <w:p w:rsidR="00ED29D3" w:rsidRDefault="00ED29D3">
      <w:pPr>
        <w:pStyle w:val="BodyText"/>
        <w:kinsoku w:val="0"/>
        <w:overflowPunct w:val="0"/>
      </w:pPr>
    </w:p>
    <w:p w:rsidR="00ED29D3" w:rsidRDefault="00ED29D3">
      <w:pPr>
        <w:pStyle w:val="ListParagraph"/>
        <w:numPr>
          <w:ilvl w:val="0"/>
          <w:numId w:val="3"/>
        </w:numPr>
        <w:tabs>
          <w:tab w:val="left" w:pos="840"/>
        </w:tabs>
        <w:kinsoku w:val="0"/>
        <w:overflowPunct w:val="0"/>
        <w:ind w:right="537"/>
      </w:pPr>
      <w:r>
        <w:t>Reinforce hand washing by setting the example and washing their hands according to when to wash</w:t>
      </w:r>
      <w:r>
        <w:rPr>
          <w:spacing w:val="-1"/>
        </w:rPr>
        <w:t xml:space="preserve"> </w:t>
      </w:r>
      <w:r>
        <w:t>hands.</w:t>
      </w:r>
    </w:p>
    <w:p w:rsidR="00ED29D3" w:rsidRDefault="00ED29D3">
      <w:pPr>
        <w:pStyle w:val="BodyText"/>
        <w:kinsoku w:val="0"/>
        <w:overflowPunct w:val="0"/>
      </w:pPr>
    </w:p>
    <w:p w:rsidR="00ED29D3" w:rsidRDefault="00ED29D3">
      <w:pPr>
        <w:pStyle w:val="ListParagraph"/>
        <w:numPr>
          <w:ilvl w:val="0"/>
          <w:numId w:val="3"/>
        </w:numPr>
        <w:tabs>
          <w:tab w:val="left" w:pos="840"/>
        </w:tabs>
        <w:kinsoku w:val="0"/>
        <w:overflowPunct w:val="0"/>
        <w:ind w:right="1620"/>
      </w:pPr>
      <w:r>
        <w:t>Consider assignments that permit the student to demonstrate</w:t>
      </w:r>
      <w:r>
        <w:rPr>
          <w:spacing w:val="-9"/>
        </w:rPr>
        <w:t xml:space="preserve"> </w:t>
      </w:r>
      <w:r>
        <w:t>handwashing comprehension.</w:t>
      </w:r>
    </w:p>
    <w:p w:rsidR="00ED29D3" w:rsidRDefault="00ED29D3">
      <w:pPr>
        <w:pStyle w:val="BodyText"/>
        <w:kinsoku w:val="0"/>
        <w:overflowPunct w:val="0"/>
      </w:pPr>
    </w:p>
    <w:p w:rsidR="00ED29D3" w:rsidRDefault="00ED29D3">
      <w:pPr>
        <w:pStyle w:val="ListParagraph"/>
        <w:numPr>
          <w:ilvl w:val="0"/>
          <w:numId w:val="3"/>
        </w:numPr>
        <w:tabs>
          <w:tab w:val="left" w:pos="840"/>
        </w:tabs>
        <w:kinsoku w:val="0"/>
        <w:overflowPunct w:val="0"/>
      </w:pPr>
      <w:r>
        <w:t>Motivate students in when to and how to wash</w:t>
      </w:r>
      <w:r>
        <w:rPr>
          <w:spacing w:val="-33"/>
        </w:rPr>
        <w:t xml:space="preserve"> </w:t>
      </w:r>
      <w:r>
        <w:t>hands.</w:t>
      </w:r>
    </w:p>
    <w:p w:rsidR="00ED29D3" w:rsidRDefault="00ED29D3">
      <w:pPr>
        <w:pStyle w:val="BodyText"/>
        <w:kinsoku w:val="0"/>
        <w:overflowPunct w:val="0"/>
        <w:spacing w:before="2"/>
      </w:pPr>
    </w:p>
    <w:p w:rsidR="00ED29D3" w:rsidRDefault="00ED29D3">
      <w:pPr>
        <w:pStyle w:val="Heading1"/>
        <w:kinsoku w:val="0"/>
        <w:overflowPunct w:val="0"/>
        <w:rPr>
          <w:u w:val="none"/>
        </w:rPr>
      </w:pPr>
      <w:r>
        <w:rPr>
          <w:u w:val="thick"/>
        </w:rPr>
        <w:t>Role Of The School Nurse</w:t>
      </w:r>
    </w:p>
    <w:p w:rsidR="00ED29D3" w:rsidRDefault="00ED29D3">
      <w:pPr>
        <w:pStyle w:val="BodyText"/>
        <w:kinsoku w:val="0"/>
        <w:overflowPunct w:val="0"/>
        <w:spacing w:before="9"/>
        <w:rPr>
          <w:b/>
          <w:bCs/>
          <w:sz w:val="17"/>
          <w:szCs w:val="17"/>
        </w:rPr>
      </w:pPr>
    </w:p>
    <w:p w:rsidR="00ED29D3" w:rsidRDefault="00ED29D3">
      <w:pPr>
        <w:pStyle w:val="BodyText"/>
        <w:kinsoku w:val="0"/>
        <w:overflowPunct w:val="0"/>
        <w:spacing w:before="69"/>
        <w:ind w:left="120" w:right="182"/>
      </w:pPr>
      <w:r>
        <w:t>It is the school nurse’s role to support the classroom teacher and principal in instructing teachers and students. The school nurse should:</w:t>
      </w:r>
    </w:p>
    <w:p w:rsidR="00ED29D3" w:rsidRDefault="00ED29D3">
      <w:pPr>
        <w:pStyle w:val="BodyText"/>
        <w:kinsoku w:val="0"/>
        <w:overflowPunct w:val="0"/>
      </w:pPr>
    </w:p>
    <w:p w:rsidR="00ED29D3" w:rsidRDefault="00ED29D3">
      <w:pPr>
        <w:pStyle w:val="ListParagraph"/>
        <w:numPr>
          <w:ilvl w:val="0"/>
          <w:numId w:val="2"/>
        </w:numPr>
        <w:tabs>
          <w:tab w:val="left" w:pos="840"/>
        </w:tabs>
        <w:kinsoku w:val="0"/>
        <w:overflowPunct w:val="0"/>
        <w:ind w:right="454"/>
      </w:pPr>
      <w:r>
        <w:t>Provide instructional materials for use in the classroom and restrooms which</w:t>
      </w:r>
      <w:r>
        <w:rPr>
          <w:spacing w:val="-14"/>
        </w:rPr>
        <w:t xml:space="preserve"> </w:t>
      </w:r>
      <w:r>
        <w:t>reinforce proper hand</w:t>
      </w:r>
      <w:r>
        <w:rPr>
          <w:spacing w:val="-2"/>
        </w:rPr>
        <w:t xml:space="preserve"> </w:t>
      </w:r>
      <w:r>
        <w:t>washing.</w:t>
      </w:r>
    </w:p>
    <w:p w:rsidR="00ED29D3" w:rsidRDefault="00ED29D3">
      <w:pPr>
        <w:pStyle w:val="BodyText"/>
        <w:kinsoku w:val="0"/>
        <w:overflowPunct w:val="0"/>
      </w:pPr>
    </w:p>
    <w:p w:rsidR="00ED29D3" w:rsidRDefault="00ED29D3">
      <w:pPr>
        <w:pStyle w:val="ListParagraph"/>
        <w:numPr>
          <w:ilvl w:val="0"/>
          <w:numId w:val="2"/>
        </w:numPr>
        <w:tabs>
          <w:tab w:val="left" w:pos="840"/>
        </w:tabs>
        <w:kinsoku w:val="0"/>
        <w:overflowPunct w:val="0"/>
      </w:pPr>
      <w:r>
        <w:t>Assist the principal in instructing teachers on proper hand washing</w:t>
      </w:r>
      <w:r>
        <w:rPr>
          <w:spacing w:val="-14"/>
        </w:rPr>
        <w:t xml:space="preserve"> </w:t>
      </w:r>
      <w:r>
        <w:t>procedures.</w:t>
      </w:r>
    </w:p>
    <w:p w:rsidR="00ED29D3" w:rsidRDefault="00ED29D3">
      <w:pPr>
        <w:pStyle w:val="BodyText"/>
        <w:kinsoku w:val="0"/>
        <w:overflowPunct w:val="0"/>
      </w:pPr>
    </w:p>
    <w:p w:rsidR="00ED29D3" w:rsidRDefault="00ED29D3">
      <w:pPr>
        <w:pStyle w:val="ListParagraph"/>
        <w:numPr>
          <w:ilvl w:val="0"/>
          <w:numId w:val="2"/>
        </w:numPr>
        <w:tabs>
          <w:tab w:val="left" w:pos="840"/>
        </w:tabs>
        <w:kinsoku w:val="0"/>
        <w:overflowPunct w:val="0"/>
      </w:pPr>
      <w:r>
        <w:t>Assist the classroom teacher in instructing students on proper hand washing</w:t>
      </w:r>
      <w:r>
        <w:rPr>
          <w:spacing w:val="-11"/>
        </w:rPr>
        <w:t xml:space="preserve"> </w:t>
      </w:r>
      <w:r>
        <w:t>procedures.</w:t>
      </w:r>
    </w:p>
    <w:p w:rsidR="00ED29D3" w:rsidRDefault="00ED29D3">
      <w:pPr>
        <w:pStyle w:val="BodyText"/>
        <w:kinsoku w:val="0"/>
        <w:overflowPunct w:val="0"/>
      </w:pPr>
    </w:p>
    <w:p w:rsidR="00ED29D3" w:rsidRDefault="00ED29D3">
      <w:pPr>
        <w:pStyle w:val="ListParagraph"/>
        <w:numPr>
          <w:ilvl w:val="0"/>
          <w:numId w:val="2"/>
        </w:numPr>
        <w:tabs>
          <w:tab w:val="left" w:pos="840"/>
        </w:tabs>
        <w:kinsoku w:val="0"/>
        <w:overflowPunct w:val="0"/>
        <w:ind w:right="107"/>
      </w:pPr>
      <w:r>
        <w:t>Communicate with the principal, food service manager, and teachers any concerns related to increases in visits to the nurses’ office, which may be the result of improper handwashing or a foodborne illness</w:t>
      </w:r>
      <w:r>
        <w:rPr>
          <w:spacing w:val="-6"/>
        </w:rPr>
        <w:t xml:space="preserve"> </w:t>
      </w:r>
      <w:r>
        <w:t>outbreak.</w:t>
      </w:r>
    </w:p>
    <w:p w:rsidR="00ED29D3" w:rsidRDefault="00ED29D3">
      <w:pPr>
        <w:pStyle w:val="BodyText"/>
        <w:kinsoku w:val="0"/>
        <w:overflowPunct w:val="0"/>
        <w:spacing w:before="2"/>
      </w:pPr>
    </w:p>
    <w:p w:rsidR="00ED29D3" w:rsidRDefault="00ED29D3">
      <w:pPr>
        <w:pStyle w:val="Heading1"/>
        <w:kinsoku w:val="0"/>
        <w:overflowPunct w:val="0"/>
        <w:ind w:left="119"/>
        <w:rPr>
          <w:u w:val="none"/>
        </w:rPr>
      </w:pPr>
      <w:r>
        <w:rPr>
          <w:u w:val="thick"/>
        </w:rPr>
        <w:t>Role Of The Student</w:t>
      </w:r>
    </w:p>
    <w:p w:rsidR="00ED29D3" w:rsidRDefault="00ED29D3">
      <w:pPr>
        <w:pStyle w:val="BodyText"/>
        <w:kinsoku w:val="0"/>
        <w:overflowPunct w:val="0"/>
        <w:spacing w:before="9"/>
        <w:rPr>
          <w:b/>
          <w:bCs/>
          <w:sz w:val="17"/>
          <w:szCs w:val="17"/>
        </w:rPr>
      </w:pPr>
    </w:p>
    <w:p w:rsidR="00ED29D3" w:rsidRDefault="00ED29D3">
      <w:pPr>
        <w:pStyle w:val="BodyText"/>
        <w:kinsoku w:val="0"/>
        <w:overflowPunct w:val="0"/>
        <w:spacing w:before="69"/>
        <w:ind w:left="120" w:right="90"/>
      </w:pPr>
      <w:r>
        <w:t>The student should:</w:t>
      </w:r>
    </w:p>
    <w:p w:rsidR="00ED29D3" w:rsidRDefault="00ED29D3">
      <w:pPr>
        <w:pStyle w:val="BodyText"/>
        <w:kinsoku w:val="0"/>
        <w:overflowPunct w:val="0"/>
      </w:pPr>
    </w:p>
    <w:p w:rsidR="00ED29D3" w:rsidRDefault="00ED29D3">
      <w:pPr>
        <w:pStyle w:val="ListParagraph"/>
        <w:numPr>
          <w:ilvl w:val="0"/>
          <w:numId w:val="1"/>
        </w:numPr>
        <w:tabs>
          <w:tab w:val="left" w:pos="840"/>
        </w:tabs>
        <w:kinsoku w:val="0"/>
        <w:overflowPunct w:val="0"/>
      </w:pPr>
      <w:r>
        <w:t xml:space="preserve">Be familiar with the </w:t>
      </w:r>
      <w:r w:rsidR="00E4595D">
        <w:t>hand washing</w:t>
      </w:r>
      <w:r>
        <w:t xml:space="preserve"> policy of the</w:t>
      </w:r>
      <w:r>
        <w:rPr>
          <w:spacing w:val="-10"/>
        </w:rPr>
        <w:t xml:space="preserve"> </w:t>
      </w:r>
      <w:r>
        <w:t>school.</w:t>
      </w:r>
    </w:p>
    <w:p w:rsidR="00ED29D3" w:rsidRDefault="00ED29D3">
      <w:pPr>
        <w:pStyle w:val="BodyText"/>
        <w:kinsoku w:val="0"/>
        <w:overflowPunct w:val="0"/>
      </w:pPr>
    </w:p>
    <w:p w:rsidR="00ED29D3" w:rsidRDefault="00ED29D3">
      <w:pPr>
        <w:pStyle w:val="ListParagraph"/>
        <w:numPr>
          <w:ilvl w:val="0"/>
          <w:numId w:val="1"/>
        </w:numPr>
        <w:tabs>
          <w:tab w:val="left" w:pos="840"/>
        </w:tabs>
        <w:kinsoku w:val="0"/>
        <w:overflowPunct w:val="0"/>
      </w:pPr>
      <w:r>
        <w:t>Become familiar with the proper steps of hand washing and know when to wash</w:t>
      </w:r>
      <w:r>
        <w:rPr>
          <w:spacing w:val="-31"/>
        </w:rPr>
        <w:t xml:space="preserve"> </w:t>
      </w:r>
      <w:r>
        <w:t>hands.</w:t>
      </w:r>
    </w:p>
    <w:p w:rsidR="00ED29D3" w:rsidRDefault="00ED29D3">
      <w:pPr>
        <w:pStyle w:val="BodyText"/>
        <w:kinsoku w:val="0"/>
        <w:overflowPunct w:val="0"/>
      </w:pPr>
    </w:p>
    <w:p w:rsidR="00ED29D3" w:rsidRDefault="00ED29D3">
      <w:pPr>
        <w:pStyle w:val="ListParagraph"/>
        <w:numPr>
          <w:ilvl w:val="0"/>
          <w:numId w:val="1"/>
        </w:numPr>
        <w:tabs>
          <w:tab w:val="left" w:pos="840"/>
        </w:tabs>
        <w:kinsoku w:val="0"/>
        <w:overflowPunct w:val="0"/>
      </w:pPr>
      <w:r>
        <w:t>Develop good hand washing</w:t>
      </w:r>
      <w:r>
        <w:rPr>
          <w:spacing w:val="-26"/>
        </w:rPr>
        <w:t xml:space="preserve"> </w:t>
      </w:r>
      <w:r>
        <w:t>habits.</w:t>
      </w:r>
    </w:p>
    <w:p w:rsidR="00ED29D3" w:rsidRDefault="00ED29D3">
      <w:pPr>
        <w:pStyle w:val="ListParagraph"/>
        <w:numPr>
          <w:ilvl w:val="0"/>
          <w:numId w:val="1"/>
        </w:numPr>
        <w:tabs>
          <w:tab w:val="left" w:pos="840"/>
        </w:tabs>
        <w:kinsoku w:val="0"/>
        <w:overflowPunct w:val="0"/>
        <w:sectPr w:rsidR="00ED29D3">
          <w:pgSz w:w="12240" w:h="15840"/>
          <w:pgMar w:top="1400" w:right="1340" w:bottom="1160" w:left="1320" w:header="0" w:footer="963" w:gutter="0"/>
          <w:cols w:space="720" w:equalWidth="0">
            <w:col w:w="9580"/>
          </w:cols>
          <w:noEndnote/>
        </w:sectPr>
      </w:pPr>
    </w:p>
    <w:p w:rsidR="00ED29D3" w:rsidRDefault="00ED29D3">
      <w:pPr>
        <w:pStyle w:val="ListParagraph"/>
        <w:numPr>
          <w:ilvl w:val="0"/>
          <w:numId w:val="1"/>
        </w:numPr>
        <w:tabs>
          <w:tab w:val="left" w:pos="840"/>
        </w:tabs>
        <w:kinsoku w:val="0"/>
        <w:overflowPunct w:val="0"/>
        <w:spacing w:before="56"/>
        <w:ind w:right="307"/>
      </w:pPr>
      <w:r>
        <w:lastRenderedPageBreak/>
        <w:t>Take personal responsibility for washing hands not only at school but when away</w:t>
      </w:r>
      <w:r>
        <w:rPr>
          <w:spacing w:val="-17"/>
        </w:rPr>
        <w:t xml:space="preserve"> </w:t>
      </w:r>
      <w:r>
        <w:t>from school.</w:t>
      </w:r>
    </w:p>
    <w:p w:rsidR="00ED29D3" w:rsidRDefault="00ED29D3">
      <w:pPr>
        <w:pStyle w:val="BodyText"/>
        <w:kinsoku w:val="0"/>
        <w:overflowPunct w:val="0"/>
        <w:spacing w:before="2"/>
      </w:pPr>
    </w:p>
    <w:p w:rsidR="00ED29D3" w:rsidRDefault="00ED29D3">
      <w:pPr>
        <w:pStyle w:val="Heading1"/>
        <w:kinsoku w:val="0"/>
        <w:overflowPunct w:val="0"/>
        <w:ind w:left="119" w:right="568"/>
        <w:rPr>
          <w:u w:val="none"/>
        </w:rPr>
      </w:pPr>
      <w:r>
        <w:rPr>
          <w:u w:val="thick"/>
        </w:rPr>
        <w:t>Role Of The Parents/Guardians</w:t>
      </w:r>
    </w:p>
    <w:p w:rsidR="00ED29D3" w:rsidRDefault="00ED29D3">
      <w:pPr>
        <w:pStyle w:val="BodyText"/>
        <w:kinsoku w:val="0"/>
        <w:overflowPunct w:val="0"/>
        <w:spacing w:before="9"/>
        <w:rPr>
          <w:b/>
          <w:bCs/>
          <w:sz w:val="17"/>
          <w:szCs w:val="17"/>
        </w:rPr>
      </w:pPr>
    </w:p>
    <w:p w:rsidR="00ED29D3" w:rsidRDefault="00ED29D3">
      <w:pPr>
        <w:pStyle w:val="BodyText"/>
        <w:kinsoku w:val="0"/>
        <w:overflowPunct w:val="0"/>
        <w:spacing w:before="69"/>
        <w:ind w:left="120" w:right="568"/>
      </w:pPr>
      <w:r>
        <w:t>Parents/Guardians can encourage their children by showing interest and displaying positive examples of h</w:t>
      </w:r>
      <w:r w:rsidR="00E4595D">
        <w:t>and washing. The school</w:t>
      </w:r>
      <w:r>
        <w:t xml:space="preserve"> will copy and distribute to parents/guardians information designed to promote hand washing and identify roles for parents/guardians in promoting hand washing. (Examples of materials that can be used and/or modified for this purpose can be found in the “Resources” section below.)</w:t>
      </w:r>
    </w:p>
    <w:p w:rsidR="00ED29D3" w:rsidRDefault="00ED29D3">
      <w:pPr>
        <w:pStyle w:val="BodyText"/>
        <w:kinsoku w:val="0"/>
        <w:overflowPunct w:val="0"/>
        <w:spacing w:before="2"/>
      </w:pPr>
    </w:p>
    <w:p w:rsidR="00ED29D3" w:rsidRDefault="00ED29D3">
      <w:pPr>
        <w:pStyle w:val="Heading1"/>
        <w:kinsoku w:val="0"/>
        <w:overflowPunct w:val="0"/>
        <w:ind w:right="568"/>
        <w:rPr>
          <w:u w:val="none"/>
        </w:rPr>
      </w:pPr>
      <w:r>
        <w:rPr>
          <w:u w:val="thick"/>
        </w:rPr>
        <w:t>Evaluation/Monitoring</w:t>
      </w:r>
    </w:p>
    <w:p w:rsidR="00ED29D3" w:rsidRDefault="00ED29D3">
      <w:pPr>
        <w:pStyle w:val="BodyText"/>
        <w:kinsoku w:val="0"/>
        <w:overflowPunct w:val="0"/>
        <w:spacing w:before="9"/>
        <w:rPr>
          <w:b/>
          <w:bCs/>
          <w:sz w:val="17"/>
          <w:szCs w:val="17"/>
        </w:rPr>
      </w:pPr>
    </w:p>
    <w:p w:rsidR="00ED29D3" w:rsidRDefault="00ED29D3">
      <w:pPr>
        <w:pStyle w:val="BodyText"/>
        <w:kinsoku w:val="0"/>
        <w:overflowPunct w:val="0"/>
        <w:spacing w:before="69"/>
        <w:ind w:left="120" w:right="88"/>
      </w:pPr>
      <w:r>
        <w:t>Principals, teachers, school nurses, and parents/guardians make a significant contribution to learning personal hygiene practices. Students will increase learning time and practice good hand washing or sanitizing when time for hand washing before meals and snacks is structured into the day, and supplies are provided at all hand sinks for hand washing. Therefore, it is essential that the entire community embrace the practices of proper hand washing and support the child’s practice through observation and repetition.</w:t>
      </w:r>
    </w:p>
    <w:p w:rsidR="00ED29D3" w:rsidRDefault="00ED29D3">
      <w:pPr>
        <w:pStyle w:val="BodyText"/>
        <w:kinsoku w:val="0"/>
        <w:overflowPunct w:val="0"/>
      </w:pPr>
    </w:p>
    <w:p w:rsidR="00ED29D3" w:rsidRDefault="00ED29D3">
      <w:pPr>
        <w:pStyle w:val="BodyText"/>
        <w:kinsoku w:val="0"/>
        <w:overflowPunct w:val="0"/>
        <w:ind w:left="120" w:right="88"/>
      </w:pPr>
      <w:r>
        <w:t>The principal will compile data on the number of in-service sessions in which hand-washing information is provided and the number of teachers/staff in attendance.</w:t>
      </w:r>
    </w:p>
    <w:p w:rsidR="00ED29D3" w:rsidRDefault="00ED29D3">
      <w:pPr>
        <w:pStyle w:val="BodyText"/>
        <w:kinsoku w:val="0"/>
        <w:overflowPunct w:val="0"/>
        <w:spacing w:before="2"/>
      </w:pPr>
    </w:p>
    <w:p w:rsidR="00ED29D3" w:rsidRDefault="00ED29D3">
      <w:pPr>
        <w:pStyle w:val="Heading1"/>
        <w:kinsoku w:val="0"/>
        <w:overflowPunct w:val="0"/>
        <w:ind w:right="568"/>
        <w:rPr>
          <w:u w:val="none"/>
        </w:rPr>
      </w:pPr>
      <w:r>
        <w:rPr>
          <w:u w:val="thick"/>
        </w:rPr>
        <w:t>Resources</w:t>
      </w:r>
    </w:p>
    <w:p w:rsidR="00ED29D3" w:rsidRDefault="00ED29D3">
      <w:pPr>
        <w:pStyle w:val="BodyText"/>
        <w:kinsoku w:val="0"/>
        <w:overflowPunct w:val="0"/>
        <w:spacing w:before="9"/>
        <w:rPr>
          <w:b/>
          <w:bCs/>
          <w:sz w:val="17"/>
          <w:szCs w:val="17"/>
        </w:rPr>
      </w:pPr>
    </w:p>
    <w:p w:rsidR="00ED29D3" w:rsidRDefault="00ED29D3">
      <w:pPr>
        <w:pStyle w:val="BodyText"/>
        <w:kinsoku w:val="0"/>
        <w:overflowPunct w:val="0"/>
        <w:spacing w:before="69"/>
        <w:ind w:left="120" w:right="1027"/>
        <w:rPr>
          <w:color w:val="0000FF"/>
        </w:rPr>
      </w:pPr>
      <w:r>
        <w:rPr>
          <w:b/>
          <w:bCs/>
        </w:rPr>
        <w:t xml:space="preserve">Centers for Disease Control and Prevention, An Ounce of Prevention Campaign </w:t>
      </w:r>
      <w:r>
        <w:t xml:space="preserve">- </w:t>
      </w:r>
      <w:hyperlink r:id="rId8" w:history="1">
        <w:r>
          <w:rPr>
            <w:color w:val="0000FF"/>
            <w:u w:val="single"/>
          </w:rPr>
          <w:t>http://www.cdc.gov/ounceofprevention/</w:t>
        </w:r>
      </w:hyperlink>
    </w:p>
    <w:p w:rsidR="00ED29D3" w:rsidRDefault="00ED29D3">
      <w:pPr>
        <w:pStyle w:val="BodyText"/>
        <w:kinsoku w:val="0"/>
        <w:overflowPunct w:val="0"/>
        <w:ind w:left="120" w:right="103"/>
      </w:pPr>
      <w:r>
        <w:t>Arming health educators and consumers with information as well as practical and useful tips on preventing infectious diseases, the Ounce of Prevention campaign was created by the National Center for Infectious Diseases, Coordinating Center for Infectious Diseases of the Centers for Disease Control and Prevention in partnership with Reckitt Benckiser, Inc., the makers of LYSOL® Brand Products. The campaign's goal is to provide resources about hand washing, cleaning and disinfection, and other easy-to-follow steps in an effort to develop and maintain successful hand hygiene and cleaning practices, and is aimed at educating a broad consumer and professional audience.</w:t>
      </w:r>
    </w:p>
    <w:p w:rsidR="00ED29D3" w:rsidRDefault="00ED29D3">
      <w:pPr>
        <w:pStyle w:val="BodyText"/>
        <w:kinsoku w:val="0"/>
        <w:overflowPunct w:val="0"/>
        <w:spacing w:before="1"/>
        <w:rPr>
          <w:sz w:val="23"/>
          <w:szCs w:val="23"/>
        </w:rPr>
      </w:pPr>
    </w:p>
    <w:p w:rsidR="00ED29D3" w:rsidRDefault="00ED29D3">
      <w:pPr>
        <w:pStyle w:val="Heading1"/>
        <w:kinsoku w:val="0"/>
        <w:overflowPunct w:val="0"/>
        <w:spacing w:before="1" w:line="275" w:lineRule="exact"/>
        <w:ind w:right="568"/>
        <w:rPr>
          <w:u w:val="none"/>
        </w:rPr>
      </w:pPr>
      <w:r>
        <w:rPr>
          <w:u w:val="none"/>
        </w:rPr>
        <w:t>Centers for Disease Control and Prevention, Clean Hands Save Lives-</w:t>
      </w:r>
    </w:p>
    <w:p w:rsidR="00ED29D3" w:rsidRDefault="00F622CA">
      <w:pPr>
        <w:pStyle w:val="BodyText"/>
        <w:kinsoku w:val="0"/>
        <w:overflowPunct w:val="0"/>
        <w:spacing w:line="275" w:lineRule="exact"/>
        <w:ind w:left="120" w:right="568"/>
        <w:rPr>
          <w:color w:val="0000FF"/>
        </w:rPr>
      </w:pPr>
      <w:hyperlink r:id="rId9" w:history="1">
        <w:r w:rsidR="00ED29D3">
          <w:rPr>
            <w:color w:val="0000FF"/>
            <w:u w:val="single"/>
          </w:rPr>
          <w:t>http://www.cdc.gov/cleanhands/</w:t>
        </w:r>
      </w:hyperlink>
    </w:p>
    <w:p w:rsidR="00ED29D3" w:rsidRDefault="00ED29D3">
      <w:pPr>
        <w:pStyle w:val="BodyText"/>
        <w:kinsoku w:val="0"/>
        <w:overflowPunct w:val="0"/>
        <w:ind w:left="120" w:right="115"/>
      </w:pPr>
      <w:r>
        <w:t>This CDC website provides information about proper hand washing technique and links to other sources of information related to hand washing.</w:t>
      </w:r>
    </w:p>
    <w:p w:rsidR="00ED29D3" w:rsidRDefault="00ED29D3">
      <w:pPr>
        <w:pStyle w:val="BodyText"/>
        <w:kinsoku w:val="0"/>
        <w:overflowPunct w:val="0"/>
      </w:pPr>
    </w:p>
    <w:p w:rsidR="00ED29D3" w:rsidRDefault="00ED29D3">
      <w:pPr>
        <w:pStyle w:val="BodyText"/>
        <w:kinsoku w:val="0"/>
        <w:overflowPunct w:val="0"/>
        <w:ind w:left="120" w:right="568"/>
        <w:rPr>
          <w:color w:val="0000FF"/>
        </w:rPr>
      </w:pPr>
      <w:r>
        <w:rPr>
          <w:b/>
          <w:bCs/>
        </w:rPr>
        <w:t xml:space="preserve">GloGerm Kit and Children’s Handwashing Video - </w:t>
      </w:r>
      <w:hyperlink r:id="rId10" w:history="1">
        <w:r>
          <w:rPr>
            <w:color w:val="0000FF"/>
            <w:u w:val="single"/>
          </w:rPr>
          <w:t>http://www.glogerm.com/</w:t>
        </w:r>
      </w:hyperlink>
    </w:p>
    <w:p w:rsidR="00ED29D3" w:rsidRDefault="00ED29D3">
      <w:pPr>
        <w:pStyle w:val="BodyText"/>
        <w:kinsoku w:val="0"/>
        <w:overflowPunct w:val="0"/>
        <w:ind w:left="119" w:right="436"/>
      </w:pPr>
      <w:r>
        <w:t>The GloGerm kit is designed to demonstrate the importance of hand washing. Downloadable videos in both English and Spanish also promote proper hand washing.</w:t>
      </w:r>
    </w:p>
    <w:p w:rsidR="00ED29D3" w:rsidRDefault="00ED29D3">
      <w:pPr>
        <w:pStyle w:val="BodyText"/>
        <w:kinsoku w:val="0"/>
        <w:overflowPunct w:val="0"/>
        <w:ind w:left="119" w:right="436"/>
        <w:sectPr w:rsidR="00ED29D3">
          <w:pgSz w:w="12240" w:h="15840"/>
          <w:pgMar w:top="1380" w:right="1420" w:bottom="1160" w:left="1320" w:header="0" w:footer="963" w:gutter="0"/>
          <w:cols w:space="720" w:equalWidth="0">
            <w:col w:w="9500"/>
          </w:cols>
          <w:noEndnote/>
        </w:sectPr>
      </w:pPr>
    </w:p>
    <w:p w:rsidR="00ED29D3" w:rsidRDefault="00ED29D3">
      <w:pPr>
        <w:pStyle w:val="BodyText"/>
        <w:kinsoku w:val="0"/>
        <w:overflowPunct w:val="0"/>
        <w:spacing w:before="56"/>
        <w:ind w:left="119" w:right="102"/>
        <w:rPr>
          <w:color w:val="0000FF"/>
        </w:rPr>
      </w:pPr>
      <w:r>
        <w:rPr>
          <w:b/>
          <w:bCs/>
        </w:rPr>
        <w:lastRenderedPageBreak/>
        <w:t xml:space="preserve">Partnership for Food Safety Education, Fight Bac! - </w:t>
      </w:r>
      <w:hyperlink r:id="rId11" w:history="1">
        <w:r>
          <w:rPr>
            <w:color w:val="0000FF"/>
            <w:u w:val="single"/>
          </w:rPr>
          <w:t>http://www.fightbac.org/</w:t>
        </w:r>
      </w:hyperlink>
    </w:p>
    <w:p w:rsidR="00ED29D3" w:rsidRDefault="00ED29D3">
      <w:pPr>
        <w:pStyle w:val="BodyText"/>
        <w:kinsoku w:val="0"/>
        <w:overflowPunct w:val="0"/>
        <w:ind w:left="120" w:right="102"/>
      </w:pPr>
      <w:r>
        <w:t>The Partnership for Food Safety Education unites representatives from industry associations, professional societies in food science, nutrition and health consumer groups, the United States Department of Agriculture, the Environmental Protection Agency, the Department of Health and Human Services, the Centers for Disease Control and Prevention, and the Food and Drug Administration in an important initiative to educate the public about safe food handling practices needed to keep food safe from bacteria and prevent foodborne illness.</w:t>
      </w:r>
    </w:p>
    <w:p w:rsidR="00ED29D3" w:rsidRDefault="00ED29D3">
      <w:pPr>
        <w:pStyle w:val="BodyText"/>
        <w:kinsoku w:val="0"/>
        <w:overflowPunct w:val="0"/>
        <w:spacing w:before="2"/>
      </w:pPr>
    </w:p>
    <w:p w:rsidR="00ED29D3" w:rsidRDefault="00ED29D3">
      <w:pPr>
        <w:pStyle w:val="BodyText"/>
        <w:kinsoku w:val="0"/>
        <w:overflowPunct w:val="0"/>
        <w:ind w:left="120" w:right="91"/>
        <w:rPr>
          <w:color w:val="0000FF"/>
        </w:rPr>
      </w:pPr>
      <w:r>
        <w:rPr>
          <w:b/>
          <w:bCs/>
        </w:rPr>
        <w:t xml:space="preserve">United States Department of Agriculture, Team Nutrition Website, Food Safety: Hand Washing - </w:t>
      </w:r>
      <w:hyperlink r:id="rId12" w:history="1">
        <w:r>
          <w:rPr>
            <w:color w:val="0000FF"/>
            <w:u w:val="single"/>
          </w:rPr>
          <w:t>http://healthymeals.nal.usda.gov/nal_display/index.php?info_center=14&amp;tax_level=2&amp;tax_subje</w:t>
        </w:r>
      </w:hyperlink>
      <w:r>
        <w:rPr>
          <w:color w:val="0000FF"/>
          <w:u w:val="single"/>
        </w:rPr>
        <w:t xml:space="preserve"> ct=231&amp;topic_id=1198</w:t>
      </w:r>
    </w:p>
    <w:p w:rsidR="00ED29D3" w:rsidRDefault="00ED29D3">
      <w:pPr>
        <w:pStyle w:val="BodyText"/>
        <w:kinsoku w:val="0"/>
        <w:overflowPunct w:val="0"/>
        <w:ind w:left="119" w:right="102"/>
      </w:pPr>
      <w:r>
        <w:t>This portion of the Team Nutrition website provides links to resources related to hand washing.</w:t>
      </w:r>
    </w:p>
    <w:p w:rsidR="00ED29D3" w:rsidRDefault="00ED29D3">
      <w:pPr>
        <w:pStyle w:val="BodyText"/>
        <w:kinsoku w:val="0"/>
        <w:overflowPunct w:val="0"/>
        <w:spacing w:before="2"/>
      </w:pPr>
    </w:p>
    <w:p w:rsidR="00ED29D3" w:rsidRDefault="00ED29D3">
      <w:pPr>
        <w:pStyle w:val="Heading1"/>
        <w:kinsoku w:val="0"/>
        <w:overflowPunct w:val="0"/>
        <w:ind w:right="102"/>
        <w:rPr>
          <w:u w:val="none"/>
        </w:rPr>
      </w:pPr>
      <w:r>
        <w:rPr>
          <w:u w:val="none"/>
        </w:rPr>
        <w:t>References</w:t>
      </w:r>
    </w:p>
    <w:p w:rsidR="00ED29D3" w:rsidRDefault="00ED29D3">
      <w:pPr>
        <w:pStyle w:val="BodyText"/>
        <w:kinsoku w:val="0"/>
        <w:overflowPunct w:val="0"/>
        <w:spacing w:before="2"/>
        <w:rPr>
          <w:b/>
          <w:bCs/>
        </w:rPr>
      </w:pPr>
    </w:p>
    <w:p w:rsidR="00ED29D3" w:rsidRDefault="00ED29D3">
      <w:pPr>
        <w:pStyle w:val="BodyText"/>
        <w:kinsoku w:val="0"/>
        <w:overflowPunct w:val="0"/>
        <w:ind w:left="119" w:right="116"/>
      </w:pPr>
      <w:r>
        <w:t xml:space="preserve">(1) Perry, Tamara T. et al, "Distribution of Peanut Allergen in the Environment," Journal of Allergy and Clinical Immunology, May 2004, Vol. 113, No. 5. (Press release can be accessed at: </w:t>
      </w:r>
      <w:hyperlink r:id="rId13" w:history="1">
        <w:r>
          <w:t>http://www.hopkinsmedicine.org/Press_releases/2004/05_08b_04.html)</w:t>
        </w:r>
      </w:hyperlink>
    </w:p>
    <w:sectPr w:rsidR="00ED29D3">
      <w:pgSz w:w="12240" w:h="15840"/>
      <w:pgMar w:top="1380" w:right="1380" w:bottom="1160" w:left="1320" w:header="0" w:footer="963" w:gutter="0"/>
      <w:cols w:space="720" w:equalWidth="0">
        <w:col w:w="95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CA" w:rsidRDefault="00F622CA">
      <w:r>
        <w:separator/>
      </w:r>
    </w:p>
  </w:endnote>
  <w:endnote w:type="continuationSeparator" w:id="0">
    <w:p w:rsidR="00F622CA" w:rsidRDefault="00F6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D3" w:rsidRDefault="009A6A8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6704" behindDoc="1" locked="0" layoutInCell="0" allowOverlap="1">
              <wp:simplePos x="0" y="0"/>
              <wp:positionH relativeFrom="page">
                <wp:posOffset>901700</wp:posOffset>
              </wp:positionH>
              <wp:positionV relativeFrom="page">
                <wp:posOffset>9307195</wp:posOffset>
              </wp:positionV>
              <wp:extent cx="1228090" cy="1270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9D3" w:rsidRDefault="00087D84">
                          <w:pPr>
                            <w:pStyle w:val="BodyText"/>
                            <w:kinsoku w:val="0"/>
                            <w:overflowPunct w:val="0"/>
                            <w:spacing w:line="183" w:lineRule="exact"/>
                            <w:ind w:left="20"/>
                            <w:rPr>
                              <w:sz w:val="16"/>
                              <w:szCs w:val="16"/>
                            </w:rPr>
                          </w:pPr>
                          <w:r>
                            <w:rPr>
                              <w:sz w:val="16"/>
                              <w:szCs w:val="16"/>
                            </w:rPr>
                            <w:t>Hand Washing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2.85pt;width:96.7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" o:allowincell="f" filled="f" stroked="f">
              <v:textbox inset="0,0,0,0">
                <w:txbxContent>
                  <w:p w:rsidR="00ED29D3" w:rsidRDefault="00087D84">
                    <w:pPr>
                      <w:pStyle w:val="BodyText"/>
                      <w:kinsoku w:val="0"/>
                      <w:overflowPunct w:val="0"/>
                      <w:spacing w:line="183" w:lineRule="exact"/>
                      <w:ind w:left="20"/>
                      <w:rPr>
                        <w:sz w:val="16"/>
                        <w:szCs w:val="16"/>
                      </w:rPr>
                    </w:pPr>
                    <w:r>
                      <w:rPr>
                        <w:sz w:val="16"/>
                        <w:szCs w:val="16"/>
                      </w:rPr>
                      <w:t>Hand Washing</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3822700</wp:posOffset>
              </wp:positionH>
              <wp:positionV relativeFrom="page">
                <wp:posOffset>9314815</wp:posOffset>
              </wp:positionV>
              <wp:extent cx="1270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9D3" w:rsidRDefault="00ED29D3">
                          <w:pPr>
                            <w:pStyle w:val="BodyText"/>
                            <w:kinsoku w:val="0"/>
                            <w:overflowPunct w:val="0"/>
                            <w:spacing w:line="265" w:lineRule="exact"/>
                            <w:ind w:left="40"/>
                          </w:pPr>
                          <w:r>
                            <w:fldChar w:fldCharType="begin"/>
                          </w:r>
                          <w:r>
                            <w:instrText xml:space="preserve"> PAGE </w:instrText>
                          </w:r>
                          <w:r>
                            <w:fldChar w:fldCharType="separate"/>
                          </w:r>
                          <w:r w:rsidR="00857326">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01pt;margin-top:733.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8VLsQIAAK8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" o:allowincell="f" filled="f" stroked="f">
              <v:textbox inset="0,0,0,0">
                <w:txbxContent>
                  <w:p w:rsidR="00ED29D3" w:rsidRDefault="00ED29D3">
                    <w:pPr>
                      <w:pStyle w:val="BodyText"/>
                      <w:kinsoku w:val="0"/>
                      <w:overflowPunct w:val="0"/>
                      <w:spacing w:line="265" w:lineRule="exact"/>
                      <w:ind w:left="40"/>
                    </w:pPr>
                    <w:r>
                      <w:fldChar w:fldCharType="begin"/>
                    </w:r>
                    <w:r>
                      <w:instrText xml:space="preserve"> PAGE </w:instrText>
                    </w:r>
                    <w:r>
                      <w:fldChar w:fldCharType="separate"/>
                    </w:r>
                    <w:r w:rsidR="00857326">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5741670</wp:posOffset>
              </wp:positionH>
              <wp:positionV relativeFrom="page">
                <wp:posOffset>9307195</wp:posOffset>
              </wp:positionV>
              <wp:extent cx="67183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9D3" w:rsidRDefault="00087D84">
                          <w:pPr>
                            <w:pStyle w:val="BodyText"/>
                            <w:kinsoku w:val="0"/>
                            <w:overflowPunct w:val="0"/>
                            <w:spacing w:line="183" w:lineRule="exact"/>
                            <w:ind w:left="20"/>
                            <w:rPr>
                              <w:sz w:val="16"/>
                              <w:szCs w:val="16"/>
                            </w:rPr>
                          </w:pPr>
                          <w:r>
                            <w:rPr>
                              <w:sz w:val="16"/>
                              <w:szCs w:val="16"/>
                            </w:rPr>
                            <w:t>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52.1pt;margin-top:732.85pt;width:52.9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3iswIAAK8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" o:allowincell="f" filled="f" stroked="f">
              <v:textbox inset="0,0,0,0">
                <w:txbxContent>
                  <w:p w:rsidR="00ED29D3" w:rsidRDefault="00087D84">
                    <w:pPr>
                      <w:pStyle w:val="BodyText"/>
                      <w:kinsoku w:val="0"/>
                      <w:overflowPunct w:val="0"/>
                      <w:spacing w:line="183" w:lineRule="exact"/>
                      <w:ind w:left="20"/>
                      <w:rPr>
                        <w:sz w:val="16"/>
                        <w:szCs w:val="16"/>
                      </w:rPr>
                    </w:pPr>
                    <w:r>
                      <w:rPr>
                        <w:sz w:val="16"/>
                        <w:szCs w:val="16"/>
                      </w:rPr>
                      <w:t>August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CA" w:rsidRDefault="00F622CA">
      <w:r>
        <w:separator/>
      </w:r>
    </w:p>
  </w:footnote>
  <w:footnote w:type="continuationSeparator" w:id="0">
    <w:p w:rsidR="00F622CA" w:rsidRDefault="00F6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40" w:hanging="360"/>
      </w:pPr>
      <w:rPr>
        <w:rFonts w:ascii="Times New Roman" w:hAnsi="Times New Roman" w:cs="Times New Roman"/>
        <w:b w:val="0"/>
        <w:bCs w:val="0"/>
        <w:spacing w:val="-2"/>
        <w:w w:val="99"/>
        <w:sz w:val="24"/>
        <w:szCs w:val="24"/>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1"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val="0"/>
        <w:bCs w:val="0"/>
        <w:spacing w:val="-2"/>
        <w:w w:val="100"/>
        <w:sz w:val="24"/>
        <w:szCs w:val="24"/>
      </w:rPr>
    </w:lvl>
    <w:lvl w:ilvl="1">
      <w:numFmt w:val="bullet"/>
      <w:lvlText w:val="•"/>
      <w:lvlJc w:val="left"/>
      <w:pPr>
        <w:ind w:left="1170" w:hanging="360"/>
      </w:pPr>
      <w:rPr>
        <w:rFonts w:ascii="Microsoft Sans Serif" w:hAnsi="Microsoft Sans Serif"/>
        <w:b w:val="0"/>
        <w:w w:val="130"/>
        <w:sz w:val="20"/>
      </w:rPr>
    </w:lvl>
    <w:lvl w:ilvl="2">
      <w:numFmt w:val="bullet"/>
      <w:lvlText w:val="•"/>
      <w:lvlJc w:val="left"/>
      <w:pPr>
        <w:ind w:left="2153" w:hanging="360"/>
      </w:pPr>
    </w:lvl>
    <w:lvl w:ilvl="3">
      <w:numFmt w:val="bullet"/>
      <w:lvlText w:val="•"/>
      <w:lvlJc w:val="left"/>
      <w:pPr>
        <w:ind w:left="3066" w:hanging="360"/>
      </w:pPr>
    </w:lvl>
    <w:lvl w:ilvl="4">
      <w:numFmt w:val="bullet"/>
      <w:lvlText w:val="•"/>
      <w:lvlJc w:val="left"/>
      <w:pPr>
        <w:ind w:left="3980" w:hanging="360"/>
      </w:pPr>
    </w:lvl>
    <w:lvl w:ilvl="5">
      <w:numFmt w:val="bullet"/>
      <w:lvlText w:val="•"/>
      <w:lvlJc w:val="left"/>
      <w:pPr>
        <w:ind w:left="4893" w:hanging="360"/>
      </w:pPr>
    </w:lvl>
    <w:lvl w:ilvl="6">
      <w:numFmt w:val="bullet"/>
      <w:lvlText w:val="•"/>
      <w:lvlJc w:val="left"/>
      <w:pPr>
        <w:ind w:left="5806" w:hanging="360"/>
      </w:pPr>
    </w:lvl>
    <w:lvl w:ilvl="7">
      <w:numFmt w:val="bullet"/>
      <w:lvlText w:val="•"/>
      <w:lvlJc w:val="left"/>
      <w:pPr>
        <w:ind w:left="6720" w:hanging="360"/>
      </w:pPr>
    </w:lvl>
    <w:lvl w:ilvl="8">
      <w:numFmt w:val="bullet"/>
      <w:lvlText w:val="•"/>
      <w:lvlJc w:val="left"/>
      <w:pPr>
        <w:ind w:left="7633" w:hanging="360"/>
      </w:pPr>
    </w:lvl>
  </w:abstractNum>
  <w:abstractNum w:abstractNumId="2" w15:restartNumberingAfterBreak="0">
    <w:nsid w:val="00000404"/>
    <w:multiLevelType w:val="multilevel"/>
    <w:tmpl w:val="00000887"/>
    <w:lvl w:ilvl="0">
      <w:start w:val="1"/>
      <w:numFmt w:val="decimal"/>
      <w:lvlText w:val="%1."/>
      <w:lvlJc w:val="left"/>
      <w:pPr>
        <w:ind w:left="840" w:hanging="360"/>
      </w:pPr>
      <w:rPr>
        <w:rFonts w:ascii="Times New Roman" w:hAnsi="Times New Roman" w:cs="Times New Roman"/>
        <w:b w:val="0"/>
        <w:bCs w:val="0"/>
        <w:spacing w:val="-2"/>
        <w:w w:val="99"/>
        <w:sz w:val="24"/>
        <w:szCs w:val="24"/>
      </w:rPr>
    </w:lvl>
    <w:lvl w:ilvl="1">
      <w:numFmt w:val="bullet"/>
      <w:lvlText w:val="•"/>
      <w:lvlJc w:val="left"/>
      <w:pPr>
        <w:ind w:left="1702" w:hanging="360"/>
      </w:pPr>
    </w:lvl>
    <w:lvl w:ilvl="2">
      <w:numFmt w:val="bullet"/>
      <w:lvlText w:val="•"/>
      <w:lvlJc w:val="left"/>
      <w:pPr>
        <w:ind w:left="2564" w:hanging="360"/>
      </w:pPr>
    </w:lvl>
    <w:lvl w:ilvl="3">
      <w:numFmt w:val="bullet"/>
      <w:lvlText w:val="•"/>
      <w:lvlJc w:val="left"/>
      <w:pPr>
        <w:ind w:left="3426" w:hanging="360"/>
      </w:pPr>
    </w:lvl>
    <w:lvl w:ilvl="4">
      <w:numFmt w:val="bullet"/>
      <w:lvlText w:val="•"/>
      <w:lvlJc w:val="left"/>
      <w:pPr>
        <w:ind w:left="4288" w:hanging="360"/>
      </w:pPr>
    </w:lvl>
    <w:lvl w:ilvl="5">
      <w:numFmt w:val="bullet"/>
      <w:lvlText w:val="•"/>
      <w:lvlJc w:val="left"/>
      <w:pPr>
        <w:ind w:left="5150" w:hanging="360"/>
      </w:pPr>
    </w:lvl>
    <w:lvl w:ilvl="6">
      <w:numFmt w:val="bullet"/>
      <w:lvlText w:val="•"/>
      <w:lvlJc w:val="left"/>
      <w:pPr>
        <w:ind w:left="6012" w:hanging="360"/>
      </w:pPr>
    </w:lvl>
    <w:lvl w:ilvl="7">
      <w:numFmt w:val="bullet"/>
      <w:lvlText w:val="•"/>
      <w:lvlJc w:val="left"/>
      <w:pPr>
        <w:ind w:left="6874" w:hanging="360"/>
      </w:pPr>
    </w:lvl>
    <w:lvl w:ilvl="8">
      <w:numFmt w:val="bullet"/>
      <w:lvlText w:val="•"/>
      <w:lvlJc w:val="left"/>
      <w:pPr>
        <w:ind w:left="7736" w:hanging="360"/>
      </w:pPr>
    </w:lvl>
  </w:abstractNum>
  <w:abstractNum w:abstractNumId="3" w15:restartNumberingAfterBreak="0">
    <w:nsid w:val="00000405"/>
    <w:multiLevelType w:val="multilevel"/>
    <w:tmpl w:val="00000888"/>
    <w:lvl w:ilvl="0">
      <w:start w:val="1"/>
      <w:numFmt w:val="decimal"/>
      <w:lvlText w:val="%1."/>
      <w:lvlJc w:val="left"/>
      <w:pPr>
        <w:ind w:left="840" w:hanging="360"/>
      </w:pPr>
      <w:rPr>
        <w:rFonts w:ascii="Times New Roman" w:hAnsi="Times New Roman" w:cs="Times New Roman"/>
        <w:b w:val="0"/>
        <w:bCs w:val="0"/>
        <w:spacing w:val="-2"/>
        <w:w w:val="100"/>
        <w:sz w:val="24"/>
        <w:szCs w:val="24"/>
      </w:rPr>
    </w:lvl>
    <w:lvl w:ilvl="1">
      <w:numFmt w:val="bullet"/>
      <w:lvlText w:val="•"/>
      <w:lvlJc w:val="left"/>
      <w:pPr>
        <w:ind w:left="1702" w:hanging="360"/>
      </w:pPr>
    </w:lvl>
    <w:lvl w:ilvl="2">
      <w:numFmt w:val="bullet"/>
      <w:lvlText w:val="•"/>
      <w:lvlJc w:val="left"/>
      <w:pPr>
        <w:ind w:left="2564" w:hanging="360"/>
      </w:pPr>
    </w:lvl>
    <w:lvl w:ilvl="3">
      <w:numFmt w:val="bullet"/>
      <w:lvlText w:val="•"/>
      <w:lvlJc w:val="left"/>
      <w:pPr>
        <w:ind w:left="3426" w:hanging="360"/>
      </w:pPr>
    </w:lvl>
    <w:lvl w:ilvl="4">
      <w:numFmt w:val="bullet"/>
      <w:lvlText w:val="•"/>
      <w:lvlJc w:val="left"/>
      <w:pPr>
        <w:ind w:left="4288" w:hanging="360"/>
      </w:pPr>
    </w:lvl>
    <w:lvl w:ilvl="5">
      <w:numFmt w:val="bullet"/>
      <w:lvlText w:val="•"/>
      <w:lvlJc w:val="left"/>
      <w:pPr>
        <w:ind w:left="5150" w:hanging="360"/>
      </w:pPr>
    </w:lvl>
    <w:lvl w:ilvl="6">
      <w:numFmt w:val="bullet"/>
      <w:lvlText w:val="•"/>
      <w:lvlJc w:val="left"/>
      <w:pPr>
        <w:ind w:left="6012" w:hanging="360"/>
      </w:pPr>
    </w:lvl>
    <w:lvl w:ilvl="7">
      <w:numFmt w:val="bullet"/>
      <w:lvlText w:val="•"/>
      <w:lvlJc w:val="left"/>
      <w:pPr>
        <w:ind w:left="6874" w:hanging="360"/>
      </w:pPr>
    </w:lvl>
    <w:lvl w:ilvl="8">
      <w:numFmt w:val="bullet"/>
      <w:lvlText w:val="•"/>
      <w:lvlJc w:val="left"/>
      <w:pPr>
        <w:ind w:left="7736" w:hanging="360"/>
      </w:pPr>
    </w:lvl>
  </w:abstractNum>
  <w:abstractNum w:abstractNumId="4" w15:restartNumberingAfterBreak="0">
    <w:nsid w:val="00000406"/>
    <w:multiLevelType w:val="multilevel"/>
    <w:tmpl w:val="00000889"/>
    <w:lvl w:ilvl="0">
      <w:start w:val="1"/>
      <w:numFmt w:val="decimal"/>
      <w:lvlText w:val="%1."/>
      <w:lvlJc w:val="left"/>
      <w:pPr>
        <w:ind w:left="840" w:hanging="360"/>
      </w:pPr>
      <w:rPr>
        <w:rFonts w:ascii="Times New Roman" w:hAnsi="Times New Roman" w:cs="Times New Roman"/>
        <w:b w:val="0"/>
        <w:bCs w:val="0"/>
        <w:spacing w:val="-2"/>
        <w:w w:val="99"/>
        <w:sz w:val="24"/>
        <w:szCs w:val="24"/>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5" w15:restartNumberingAfterBreak="0">
    <w:nsid w:val="00000407"/>
    <w:multiLevelType w:val="multilevel"/>
    <w:tmpl w:val="0000088A"/>
    <w:lvl w:ilvl="0">
      <w:start w:val="1"/>
      <w:numFmt w:val="decimal"/>
      <w:lvlText w:val="%1."/>
      <w:lvlJc w:val="left"/>
      <w:pPr>
        <w:ind w:left="840" w:hanging="360"/>
      </w:pPr>
      <w:rPr>
        <w:rFonts w:ascii="Times New Roman" w:hAnsi="Times New Roman" w:cs="Times New Roman"/>
        <w:b w:val="0"/>
        <w:bCs w:val="0"/>
        <w:spacing w:val="-3"/>
        <w:w w:val="99"/>
        <w:sz w:val="24"/>
        <w:szCs w:val="24"/>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6" w15:restartNumberingAfterBreak="0">
    <w:nsid w:val="00000408"/>
    <w:multiLevelType w:val="multilevel"/>
    <w:tmpl w:val="0000088B"/>
    <w:lvl w:ilvl="0">
      <w:start w:val="1"/>
      <w:numFmt w:val="decimal"/>
      <w:lvlText w:val="%1."/>
      <w:lvlJc w:val="left"/>
      <w:pPr>
        <w:ind w:left="840" w:hanging="360"/>
      </w:pPr>
      <w:rPr>
        <w:rFonts w:ascii="Times New Roman" w:hAnsi="Times New Roman" w:cs="Times New Roman"/>
        <w:b w:val="0"/>
        <w:bCs w:val="0"/>
        <w:spacing w:val="-2"/>
        <w:w w:val="100"/>
        <w:sz w:val="24"/>
        <w:szCs w:val="24"/>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7" w15:restartNumberingAfterBreak="0">
    <w:nsid w:val="2B576FBE"/>
    <w:multiLevelType w:val="hybridMultilevel"/>
    <w:tmpl w:val="9B2665A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9C"/>
    <w:rsid w:val="00087D84"/>
    <w:rsid w:val="000F638F"/>
    <w:rsid w:val="001D5263"/>
    <w:rsid w:val="00857326"/>
    <w:rsid w:val="009A6A88"/>
    <w:rsid w:val="00A8519C"/>
    <w:rsid w:val="00C46D66"/>
    <w:rsid w:val="00C6517F"/>
    <w:rsid w:val="00C7006C"/>
    <w:rsid w:val="00E4595D"/>
    <w:rsid w:val="00ED29D3"/>
    <w:rsid w:val="00F6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8BB7E1F-620A-4EF8-B19A-4534D8F5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3">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1"/>
    <w:qFormat/>
    <w:pPr>
      <w:ind w:left="120" w:right="9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7006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7006C"/>
    <w:rPr>
      <w:rFonts w:ascii="Segoe UI" w:hAnsi="Segoe UI" w:cs="Segoe UI"/>
      <w:sz w:val="18"/>
      <w:szCs w:val="18"/>
    </w:rPr>
  </w:style>
  <w:style w:type="paragraph" w:styleId="Header">
    <w:name w:val="header"/>
    <w:basedOn w:val="Normal"/>
    <w:link w:val="HeaderChar"/>
    <w:uiPriority w:val="99"/>
    <w:unhideWhenUsed/>
    <w:rsid w:val="00087D84"/>
    <w:pPr>
      <w:tabs>
        <w:tab w:val="center" w:pos="4680"/>
        <w:tab w:val="right" w:pos="9360"/>
      </w:tabs>
    </w:pPr>
  </w:style>
  <w:style w:type="character" w:customStyle="1" w:styleId="HeaderChar">
    <w:name w:val="Header Char"/>
    <w:basedOn w:val="DefaultParagraphFont"/>
    <w:link w:val="Header"/>
    <w:uiPriority w:val="99"/>
    <w:locked/>
    <w:rsid w:val="00087D84"/>
    <w:rPr>
      <w:rFonts w:ascii="Times New Roman" w:hAnsi="Times New Roman" w:cs="Times New Roman"/>
      <w:sz w:val="24"/>
      <w:szCs w:val="24"/>
    </w:rPr>
  </w:style>
  <w:style w:type="paragraph" w:styleId="Footer">
    <w:name w:val="footer"/>
    <w:basedOn w:val="Normal"/>
    <w:link w:val="FooterChar"/>
    <w:uiPriority w:val="99"/>
    <w:unhideWhenUsed/>
    <w:rsid w:val="00087D84"/>
    <w:pPr>
      <w:tabs>
        <w:tab w:val="center" w:pos="4680"/>
        <w:tab w:val="right" w:pos="9360"/>
      </w:tabs>
    </w:pPr>
  </w:style>
  <w:style w:type="character" w:customStyle="1" w:styleId="FooterChar">
    <w:name w:val="Footer Char"/>
    <w:basedOn w:val="DefaultParagraphFont"/>
    <w:link w:val="Footer"/>
    <w:uiPriority w:val="99"/>
    <w:locked/>
    <w:rsid w:val="00087D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ounceofprevention/" TargetMode="External"/><Relationship Id="rId13" Type="http://schemas.openxmlformats.org/officeDocument/2006/relationships/hyperlink" Target="http://www.hopkinsmedicine.org/Press_releases/2004/05_08b_04.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healthymeals.nal.usda.gov/nal_display/index.php?info_center=14&amp;amp;tax_level=2&amp;amp;tax_sub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htba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logerm.com/" TargetMode="External"/><Relationship Id="rId4" Type="http://schemas.openxmlformats.org/officeDocument/2006/relationships/webSettings" Target="webSettings.xml"/><Relationship Id="rId9" Type="http://schemas.openxmlformats.org/officeDocument/2006/relationships/hyperlink" Target="http://www.cdc.gov/cleanhan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Hand Washing Action Plan.doc</dc:title>
  <dc:subject/>
  <dc:creator>yvbrown</dc:creator>
  <cp:keywords/>
  <dc:description/>
  <cp:lastModifiedBy>Author</cp:lastModifiedBy>
  <cp:revision>2</cp:revision>
  <cp:lastPrinted>2016-07-25T08:38:00Z</cp:lastPrinted>
  <dcterms:created xsi:type="dcterms:W3CDTF">2016-07-25T22:17:00Z</dcterms:created>
  <dcterms:modified xsi:type="dcterms:W3CDTF">2016-07-25T22:17:00Z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